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51F6" w14:textId="77777777" w:rsidR="00D90E78" w:rsidRDefault="00D90E78" w:rsidP="0019452F">
      <w:pPr>
        <w:pStyle w:val="NoNumTitle-Clause"/>
        <w:ind w:left="0"/>
        <w:jc w:val="left"/>
      </w:pPr>
      <w:bookmarkStart w:id="0" w:name="a886998"/>
      <w:r>
        <w:t>Introduction from the [RELEVANT MEMBER OF SENIOR MANAGEMENT]</w:t>
      </w:r>
      <w:bookmarkEnd w:id="0"/>
    </w:p>
    <w:p w14:paraId="769E7671" w14:textId="29AFF241" w:rsidR="00FA3A98" w:rsidRDefault="00FA3A98" w:rsidP="0019452F">
      <w:pPr>
        <w:pStyle w:val="ParaClause"/>
        <w:ind w:left="0"/>
        <w:jc w:val="left"/>
      </w:pPr>
      <w:r>
        <w:t>We are committed to improving our practices to combat slavery and human trafficking in our business and supply chains. [</w:t>
      </w:r>
      <w:r w:rsidRPr="00FA3A98">
        <w:rPr>
          <w:highlight w:val="yellow"/>
        </w:rPr>
        <w:t>ADD EXAMPLES OF THE ORGANISATION'S COMMITMENT TO NO SLAVERY OR HUMAN TRAFFICKING AND EXPLAIN WHAT FURTHER STEPS ARE TO BE TAKEN TO ADRESS THE RISK OF MODERN SLAVERY.</w:t>
      </w:r>
      <w:r>
        <w:t>]</w:t>
      </w:r>
    </w:p>
    <w:p w14:paraId="739C3D97" w14:textId="77777777" w:rsidR="00FA3A98" w:rsidRDefault="00FA3A98" w:rsidP="0019452F">
      <w:pPr>
        <w:pStyle w:val="NoNumTitle-Clause"/>
        <w:ind w:left="0"/>
        <w:jc w:val="left"/>
      </w:pPr>
      <w:bookmarkStart w:id="1" w:name="a252954"/>
    </w:p>
    <w:p w14:paraId="53D92663" w14:textId="097D8820" w:rsidR="00D90E78" w:rsidRDefault="000D1B43" w:rsidP="0019452F">
      <w:pPr>
        <w:pStyle w:val="NoNumTitle-Clause"/>
        <w:ind w:left="0"/>
        <w:jc w:val="left"/>
      </w:pPr>
      <w:r>
        <w:t>Our o</w:t>
      </w:r>
      <w:r w:rsidR="00D90E78">
        <w:t xml:space="preserve">rganisation </w:t>
      </w:r>
      <w:bookmarkEnd w:id="1"/>
    </w:p>
    <w:p w14:paraId="4CA279E8" w14:textId="00C60113" w:rsidR="00D90E78" w:rsidRDefault="00D90E78" w:rsidP="0019452F">
      <w:pPr>
        <w:pStyle w:val="NoNumUntitledsubclause1"/>
        <w:ind w:left="0"/>
        <w:jc w:val="left"/>
      </w:pPr>
      <w:bookmarkStart w:id="2" w:name="a875242"/>
      <w:r>
        <w:t xml:space="preserve">We are a </w:t>
      </w:r>
      <w:r w:rsidRPr="00557130">
        <w:rPr>
          <w:highlight w:val="yellow"/>
        </w:rPr>
        <w:t>manufacturer</w:t>
      </w:r>
      <w:r w:rsidRPr="000D1B43">
        <w:t xml:space="preserve"> </w:t>
      </w:r>
      <w:r w:rsidRPr="000D1B43">
        <w:rPr>
          <w:b/>
        </w:rPr>
        <w:t>OR</w:t>
      </w:r>
      <w:r w:rsidRPr="000D1B43">
        <w:t xml:space="preserve"> </w:t>
      </w:r>
      <w:r w:rsidRPr="00557130">
        <w:rPr>
          <w:highlight w:val="yellow"/>
        </w:rPr>
        <w:t>provider of</w:t>
      </w:r>
      <w:r w:rsidRPr="000D1B43">
        <w:t xml:space="preserve"> [</w:t>
      </w:r>
      <w:r w:rsidRPr="00557130">
        <w:rPr>
          <w:highlight w:val="yellow"/>
        </w:rPr>
        <w:t>DESCRIBE SERVICES</w:t>
      </w:r>
      <w:r>
        <w:t>] in the [</w:t>
      </w:r>
      <w:r w:rsidRPr="00557130">
        <w:rPr>
          <w:highlight w:val="yellow"/>
        </w:rPr>
        <w:t>DESCRIBE SECTOR</w:t>
      </w:r>
      <w:r>
        <w:t>] sector. We are a part of the [</w:t>
      </w:r>
      <w:r w:rsidR="00557130" w:rsidRPr="00557130">
        <w:rPr>
          <w:highlight w:val="yellow"/>
        </w:rPr>
        <w:t xml:space="preserve">ADD </w:t>
      </w:r>
      <w:r w:rsidRPr="00557130">
        <w:rPr>
          <w:highlight w:val="yellow"/>
        </w:rPr>
        <w:t>NAME OF GROUP</w:t>
      </w:r>
      <w:r>
        <w:t>] Group, and our ultimate parent company is [</w:t>
      </w:r>
      <w:bookmarkStart w:id="3" w:name="_Hlk92284047"/>
      <w:r w:rsidR="00557130" w:rsidRPr="00557130">
        <w:rPr>
          <w:highlight w:val="yellow"/>
        </w:rPr>
        <w:t xml:space="preserve">ADD </w:t>
      </w:r>
      <w:r w:rsidRPr="00557130">
        <w:rPr>
          <w:highlight w:val="yellow"/>
        </w:rPr>
        <w:t>NAME OF PARENT</w:t>
      </w:r>
      <w:bookmarkEnd w:id="3"/>
      <w:r>
        <w:t>]. [</w:t>
      </w:r>
      <w:r w:rsidR="00557130" w:rsidRPr="00557130">
        <w:rPr>
          <w:highlight w:val="yellow"/>
        </w:rPr>
        <w:t>ADD NAME OF PARENT</w:t>
      </w:r>
      <w:r>
        <w:t xml:space="preserve">] has its head office </w:t>
      </w:r>
      <w:r w:rsidR="00557130">
        <w:t>at</w:t>
      </w:r>
      <w:r>
        <w:t xml:space="preserve"> [</w:t>
      </w:r>
      <w:r w:rsidR="00557130" w:rsidRPr="00557130">
        <w:rPr>
          <w:highlight w:val="yellow"/>
        </w:rPr>
        <w:t>ADD ADDRESS</w:t>
      </w:r>
      <w:r>
        <w:t xml:space="preserve">]. We have </w:t>
      </w:r>
      <w:r>
        <w:rPr>
          <w:b/>
        </w:rPr>
        <w:t>OR</w:t>
      </w:r>
      <w:r>
        <w:t xml:space="preserve"> The Group has over [</w:t>
      </w:r>
      <w:r w:rsidR="00557130" w:rsidRPr="00557130">
        <w:rPr>
          <w:highlight w:val="yellow"/>
        </w:rPr>
        <w:t xml:space="preserve">ADD </w:t>
      </w:r>
      <w:r w:rsidRPr="00557130">
        <w:rPr>
          <w:highlight w:val="yellow"/>
        </w:rPr>
        <w:t>NUMBER</w:t>
      </w:r>
      <w:r>
        <w:t>] employees and operate in [</w:t>
      </w:r>
      <w:r w:rsidRPr="00557130">
        <w:rPr>
          <w:highlight w:val="yellow"/>
        </w:rPr>
        <w:t xml:space="preserve">COUNTRY NAMES </w:t>
      </w:r>
      <w:r w:rsidRPr="00557130">
        <w:rPr>
          <w:b/>
          <w:highlight w:val="yellow"/>
        </w:rPr>
        <w:t>OR</w:t>
      </w:r>
      <w:r w:rsidRPr="00557130">
        <w:rPr>
          <w:highlight w:val="yellow"/>
        </w:rPr>
        <w:t xml:space="preserve"> REGIONS </w:t>
      </w:r>
      <w:r w:rsidRPr="00557130">
        <w:rPr>
          <w:b/>
          <w:highlight w:val="yellow"/>
        </w:rPr>
        <w:t>OR</w:t>
      </w:r>
      <w:r w:rsidRPr="00557130">
        <w:rPr>
          <w:highlight w:val="yellow"/>
        </w:rPr>
        <w:t xml:space="preserve"> </w:t>
      </w:r>
      <w:r w:rsidR="00557130" w:rsidRPr="00557130">
        <w:rPr>
          <w:highlight w:val="yellow"/>
        </w:rPr>
        <w:t>COUNTIES</w:t>
      </w:r>
      <w:r w:rsidR="00557130">
        <w:t>]</w:t>
      </w:r>
      <w:r>
        <w:t>.</w:t>
      </w:r>
      <w:bookmarkEnd w:id="2"/>
    </w:p>
    <w:p w14:paraId="102BA03C" w14:textId="62140FFA" w:rsidR="00D90E78" w:rsidRDefault="00D90E78" w:rsidP="0019452F">
      <w:pPr>
        <w:pStyle w:val="NoNumUntitledsubclause1"/>
        <w:ind w:left="0"/>
        <w:jc w:val="left"/>
      </w:pPr>
      <w:bookmarkStart w:id="4" w:name="a223754"/>
      <w:r w:rsidRPr="000D1B43">
        <w:rPr>
          <w:highlight w:val="yellow"/>
        </w:rPr>
        <w:t>We have</w:t>
      </w:r>
      <w:r>
        <w:t xml:space="preserve"> </w:t>
      </w:r>
      <w:r w:rsidRPr="00557130">
        <w:rPr>
          <w:b/>
          <w:bCs/>
        </w:rPr>
        <w:t>OR</w:t>
      </w:r>
      <w:r>
        <w:t xml:space="preserve"> </w:t>
      </w:r>
      <w:r w:rsidRPr="000D1B43">
        <w:rPr>
          <w:highlight w:val="yellow"/>
        </w:rPr>
        <w:t>The Group</w:t>
      </w:r>
      <w:r w:rsidRPr="000D1B43">
        <w:t xml:space="preserve"> has</w:t>
      </w:r>
      <w:r>
        <w:t xml:space="preserve"> </w:t>
      </w:r>
      <w:r w:rsidRPr="000D1B43">
        <w:rPr>
          <w:highlight w:val="yellow"/>
        </w:rPr>
        <w:t>a</w:t>
      </w:r>
      <w:r w:rsidR="000D1B43" w:rsidRPr="000D1B43">
        <w:rPr>
          <w:highlight w:val="yellow"/>
        </w:rPr>
        <w:t>n annual turnover</w:t>
      </w:r>
      <w:r w:rsidR="000D1B43">
        <w:t xml:space="preserve"> OR</w:t>
      </w:r>
      <w:r>
        <w:t xml:space="preserve"> </w:t>
      </w:r>
      <w:r w:rsidRPr="000D1B43">
        <w:rPr>
          <w:highlight w:val="yellow"/>
        </w:rPr>
        <w:t>global annual turnover</w:t>
      </w:r>
      <w:r>
        <w:t xml:space="preserve"> of </w:t>
      </w:r>
      <w:proofErr w:type="gramStart"/>
      <w:r>
        <w:t>£[</w:t>
      </w:r>
      <w:proofErr w:type="gramEnd"/>
      <w:r w:rsidR="000D1B43" w:rsidRPr="000D1B43">
        <w:rPr>
          <w:highlight w:val="yellow"/>
        </w:rPr>
        <w:t xml:space="preserve">ADD </w:t>
      </w:r>
      <w:r w:rsidRPr="000D1B43">
        <w:rPr>
          <w:highlight w:val="yellow"/>
        </w:rPr>
        <w:t>AMOUNT</w:t>
      </w:r>
      <w:r>
        <w:t>].</w:t>
      </w:r>
      <w:bookmarkEnd w:id="4"/>
    </w:p>
    <w:p w14:paraId="6A01552C" w14:textId="77777777" w:rsidR="000D1B43" w:rsidRDefault="000D1B43" w:rsidP="0019452F">
      <w:pPr>
        <w:pStyle w:val="NoNumTitle-Clause"/>
        <w:ind w:left="0"/>
        <w:jc w:val="left"/>
      </w:pPr>
      <w:bookmarkStart w:id="5" w:name="a631389"/>
    </w:p>
    <w:p w14:paraId="74AEE74C" w14:textId="3CD2472D" w:rsidR="00D90E78" w:rsidRDefault="00D90E78" w:rsidP="0019452F">
      <w:pPr>
        <w:pStyle w:val="NoNumTitle-Clause"/>
        <w:ind w:left="0"/>
        <w:jc w:val="left"/>
      </w:pPr>
      <w:r>
        <w:t xml:space="preserve">Our business </w:t>
      </w:r>
      <w:bookmarkEnd w:id="5"/>
      <w:proofErr w:type="gramStart"/>
      <w:r w:rsidR="000D1B43">
        <w:t>structure</w:t>
      </w:r>
      <w:proofErr w:type="gramEnd"/>
    </w:p>
    <w:p w14:paraId="74EC5614" w14:textId="0523787F" w:rsidR="00D90E78" w:rsidRDefault="00D90E78" w:rsidP="0019452F">
      <w:pPr>
        <w:pStyle w:val="ParaClause"/>
        <w:ind w:left="0"/>
        <w:jc w:val="left"/>
      </w:pPr>
      <w:r>
        <w:t>Our business is organised into [</w:t>
      </w:r>
      <w:r w:rsidR="000D1B43" w:rsidRPr="000D1B43">
        <w:rPr>
          <w:highlight w:val="yellow"/>
        </w:rPr>
        <w:t xml:space="preserve">ADD </w:t>
      </w:r>
      <w:r w:rsidRPr="000D1B43">
        <w:rPr>
          <w:highlight w:val="yellow"/>
        </w:rPr>
        <w:t>NUMBER</w:t>
      </w:r>
      <w:r>
        <w:t>] business units: [</w:t>
      </w:r>
      <w:r w:rsidR="000D1B43" w:rsidRPr="000D1B43">
        <w:rPr>
          <w:highlight w:val="yellow"/>
        </w:rPr>
        <w:t xml:space="preserve">ADD </w:t>
      </w:r>
      <w:r w:rsidRPr="000D1B43">
        <w:rPr>
          <w:highlight w:val="yellow"/>
        </w:rPr>
        <w:t>BUSINESS UNITS NAMES AND BRIEF DESCRIPTION</w:t>
      </w:r>
      <w:r>
        <w:t xml:space="preserve">] </w:t>
      </w:r>
      <w:r>
        <w:rPr>
          <w:b/>
        </w:rPr>
        <w:t>OR</w:t>
      </w:r>
      <w:r>
        <w:t xml:space="preserve"> [</w:t>
      </w:r>
      <w:r w:rsidRPr="000D1B43">
        <w:rPr>
          <w:highlight w:val="yellow"/>
        </w:rPr>
        <w:t>OUTLINE THE ORGANISATION'S BUSINESS STRUCTURE</w:t>
      </w:r>
      <w:r>
        <w:t>].</w:t>
      </w:r>
    </w:p>
    <w:p w14:paraId="7A868401" w14:textId="77777777" w:rsidR="000D1B43" w:rsidRDefault="000D1B43" w:rsidP="0019452F">
      <w:pPr>
        <w:pStyle w:val="NoNumTitle-Clause"/>
        <w:ind w:left="0"/>
        <w:jc w:val="left"/>
      </w:pPr>
      <w:bookmarkStart w:id="6" w:name="a931798"/>
    </w:p>
    <w:p w14:paraId="29AF26B1" w14:textId="502D724B" w:rsidR="00D90E78" w:rsidRDefault="00D90E78" w:rsidP="0019452F">
      <w:pPr>
        <w:pStyle w:val="NoNumTitle-Clause"/>
        <w:ind w:left="0"/>
        <w:jc w:val="left"/>
      </w:pPr>
      <w:r>
        <w:t>Our supply chains</w:t>
      </w:r>
      <w:bookmarkEnd w:id="6"/>
    </w:p>
    <w:p w14:paraId="3F6C1DA8" w14:textId="4B2392D6" w:rsidR="00D90E78" w:rsidRDefault="00D90E78" w:rsidP="0019452F">
      <w:pPr>
        <w:pStyle w:val="ParaClause"/>
        <w:ind w:left="0"/>
        <w:jc w:val="left"/>
      </w:pPr>
      <w:r>
        <w:t>Our supply chains include: [</w:t>
      </w:r>
      <w:r w:rsidR="000D1B43" w:rsidRPr="00C60C4C">
        <w:rPr>
          <w:highlight w:val="yellow"/>
        </w:rPr>
        <w:t xml:space="preserve">ADD </w:t>
      </w:r>
      <w:r w:rsidRPr="00C60C4C">
        <w:rPr>
          <w:highlight w:val="yellow"/>
        </w:rPr>
        <w:t xml:space="preserve">BRIEF DETAILS OF </w:t>
      </w:r>
      <w:r w:rsidR="000D1B43" w:rsidRPr="00C60C4C">
        <w:rPr>
          <w:highlight w:val="yellow"/>
        </w:rPr>
        <w:t xml:space="preserve">EACH </w:t>
      </w:r>
      <w:r w:rsidRPr="00C60C4C">
        <w:rPr>
          <w:highlight w:val="yellow"/>
        </w:rPr>
        <w:t>SUPPLY CHAIN</w:t>
      </w:r>
      <w:r>
        <w:t>].</w:t>
      </w:r>
    </w:p>
    <w:p w14:paraId="506167A5" w14:textId="77777777" w:rsidR="00C60C4C" w:rsidRDefault="00C60C4C" w:rsidP="0019452F">
      <w:pPr>
        <w:pStyle w:val="NoNumTitle-Clause"/>
        <w:ind w:left="0"/>
        <w:jc w:val="left"/>
      </w:pPr>
      <w:bookmarkStart w:id="7" w:name="a197214"/>
    </w:p>
    <w:p w14:paraId="31BA8934" w14:textId="553C286B" w:rsidR="00D90E78" w:rsidRDefault="00D90E78" w:rsidP="0019452F">
      <w:pPr>
        <w:pStyle w:val="NoNumTitle-Clause"/>
        <w:ind w:left="0"/>
        <w:jc w:val="left"/>
      </w:pPr>
      <w:r>
        <w:t xml:space="preserve">Our policies on </w:t>
      </w:r>
      <w:r w:rsidR="00C60C4C">
        <w:t xml:space="preserve">tackling </w:t>
      </w:r>
      <w:r>
        <w:t>slavery and human trafficking</w:t>
      </w:r>
      <w:bookmarkEnd w:id="7"/>
    </w:p>
    <w:p w14:paraId="5C2E5B31" w14:textId="3F027899" w:rsidR="00D90E78" w:rsidRDefault="00D90E78" w:rsidP="0019452F">
      <w:pPr>
        <w:pStyle w:val="ParaClause"/>
        <w:ind w:left="0"/>
        <w:jc w:val="left"/>
      </w:pPr>
      <w:r>
        <w:t>We are committed to ensuring that there is no modern slavery or human trafficking in</w:t>
      </w:r>
      <w:r w:rsidR="00C60C4C">
        <w:t xml:space="preserve"> any part of our business or </w:t>
      </w:r>
      <w:r>
        <w:t>our supply chains. Our Anti-slavery Policy reflects our commitment to acting ethically and with integrity in all our business relationships and to implementing and enforcing effective systems and controls to ensure slavery and human trafficking is not taking place anywhere in our</w:t>
      </w:r>
      <w:r w:rsidR="00C60C4C">
        <w:t xml:space="preserve"> business or</w:t>
      </w:r>
      <w:r>
        <w:t xml:space="preserve"> supply chains. </w:t>
      </w:r>
    </w:p>
    <w:p w14:paraId="796D55B1" w14:textId="2531D857" w:rsidR="00D90E78" w:rsidRDefault="00D90E78" w:rsidP="0019452F">
      <w:pPr>
        <w:pStyle w:val="ParaClause"/>
        <w:ind w:left="0"/>
        <w:jc w:val="left"/>
      </w:pPr>
      <w:r>
        <w:t>[</w:t>
      </w:r>
      <w:r w:rsidR="00C60C4C" w:rsidRPr="00C60C4C">
        <w:rPr>
          <w:highlight w:val="yellow"/>
        </w:rPr>
        <w:t xml:space="preserve">ADD </w:t>
      </w:r>
      <w:r w:rsidRPr="00C60C4C">
        <w:rPr>
          <w:highlight w:val="yellow"/>
        </w:rPr>
        <w:t>LINK TO ANTI-SLAVERY POLICY</w:t>
      </w:r>
      <w:r>
        <w:t xml:space="preserve"> </w:t>
      </w:r>
      <w:r w:rsidRPr="00C60C4C">
        <w:rPr>
          <w:b/>
          <w:bCs/>
        </w:rPr>
        <w:t>OR</w:t>
      </w:r>
      <w:r>
        <w:t xml:space="preserve"> </w:t>
      </w:r>
      <w:r w:rsidR="00C60C4C" w:rsidRPr="00C60C4C">
        <w:rPr>
          <w:highlight w:val="yellow"/>
        </w:rPr>
        <w:t>ADD</w:t>
      </w:r>
      <w:r w:rsidRPr="00C60C4C">
        <w:rPr>
          <w:highlight w:val="yellow"/>
        </w:rPr>
        <w:t xml:space="preserve"> DETAILS OF APPROACH TO DOING BUSINESS AND SOCIAL STANDARDS</w:t>
      </w:r>
      <w:r>
        <w:t>]</w:t>
      </w:r>
    </w:p>
    <w:p w14:paraId="72148122" w14:textId="77777777" w:rsidR="00C60C4C" w:rsidRDefault="00C60C4C" w:rsidP="0019452F">
      <w:pPr>
        <w:pStyle w:val="NoNumTitle-Clause"/>
        <w:ind w:left="0"/>
        <w:jc w:val="left"/>
      </w:pPr>
      <w:bookmarkStart w:id="8" w:name="a106763"/>
    </w:p>
    <w:p w14:paraId="727D60E8" w14:textId="1B7DCAEC" w:rsidR="00D90E78" w:rsidRDefault="00D90E78" w:rsidP="0019452F">
      <w:pPr>
        <w:pStyle w:val="NoNumTitle-Clause"/>
        <w:ind w:left="0"/>
        <w:jc w:val="left"/>
      </w:pPr>
      <w:r>
        <w:t xml:space="preserve">Due diligence processes for </w:t>
      </w:r>
      <w:r w:rsidR="00C60C4C">
        <w:t>anti-</w:t>
      </w:r>
      <w:r>
        <w:t>slavery and human trafficking</w:t>
      </w:r>
      <w:bookmarkEnd w:id="8"/>
    </w:p>
    <w:p w14:paraId="4EFB9CFD" w14:textId="513A71DC" w:rsidR="00D90E78" w:rsidRDefault="00D90E78" w:rsidP="0019452F">
      <w:pPr>
        <w:pStyle w:val="ParaClause"/>
        <w:ind w:left="0"/>
        <w:jc w:val="left"/>
      </w:pPr>
      <w:r>
        <w:t>As part of our initiative to identify and mitigate risk we [</w:t>
      </w:r>
      <w:r w:rsidRPr="00C60C4C">
        <w:rPr>
          <w:highlight w:val="yellow"/>
        </w:rPr>
        <w:t>OUTLINE DUE DILIGENCE PROCEDURES OR OTHER RELEVANT STEPS TAKEN</w:t>
      </w:r>
      <w:r>
        <w:t>]</w:t>
      </w:r>
      <w:r w:rsidR="00C60C4C">
        <w:t xml:space="preserve"> </w:t>
      </w:r>
      <w:r w:rsidR="00C60C4C" w:rsidRPr="00C60C4C">
        <w:rPr>
          <w:b/>
          <w:bCs/>
        </w:rPr>
        <w:t>OR</w:t>
      </w:r>
    </w:p>
    <w:p w14:paraId="25C287BA" w14:textId="12491D41" w:rsidR="00D90E78" w:rsidRDefault="00D90E78" w:rsidP="0019452F">
      <w:pPr>
        <w:pStyle w:val="ParaClause"/>
        <w:ind w:left="0"/>
        <w:jc w:val="left"/>
      </w:pPr>
      <w:r>
        <w:t xml:space="preserve">We have systems </w:t>
      </w:r>
      <w:r w:rsidR="00C60C4C">
        <w:t xml:space="preserve">in place </w:t>
      </w:r>
      <w:r>
        <w:t>to:</w:t>
      </w:r>
    </w:p>
    <w:p w14:paraId="32DDC10A" w14:textId="138CF540" w:rsidR="00D90E78" w:rsidRDefault="00D90E78" w:rsidP="0019452F">
      <w:pPr>
        <w:pStyle w:val="ClauseBullet1"/>
        <w:jc w:val="left"/>
      </w:pPr>
      <w:r>
        <w:t>Identify and assess potential risk areas in our supply chains.</w:t>
      </w:r>
      <w:r w:rsidR="00C60C4C">
        <w:t xml:space="preserve"> [</w:t>
      </w:r>
      <w:r w:rsidR="00C60C4C" w:rsidRPr="00C60C4C">
        <w:rPr>
          <w:highlight w:val="yellow"/>
        </w:rPr>
        <w:t>ADD DETA</w:t>
      </w:r>
      <w:r w:rsidR="000766C4">
        <w:rPr>
          <w:highlight w:val="yellow"/>
        </w:rPr>
        <w:t>I</w:t>
      </w:r>
      <w:r w:rsidR="00C60C4C" w:rsidRPr="00C60C4C">
        <w:rPr>
          <w:highlight w:val="yellow"/>
        </w:rPr>
        <w:t xml:space="preserve">L ABOUT </w:t>
      </w:r>
      <w:r w:rsidR="000766C4">
        <w:rPr>
          <w:highlight w:val="yellow"/>
        </w:rPr>
        <w:t xml:space="preserve">HOW </w:t>
      </w:r>
      <w:r w:rsidR="00C60C4C" w:rsidRPr="00C60C4C">
        <w:rPr>
          <w:highlight w:val="yellow"/>
        </w:rPr>
        <w:t>THIS IS DONE OR DEL</w:t>
      </w:r>
      <w:r w:rsidR="00C60C4C">
        <w:rPr>
          <w:highlight w:val="yellow"/>
        </w:rPr>
        <w:t>E</w:t>
      </w:r>
      <w:r w:rsidR="00C60C4C" w:rsidRPr="00C60C4C">
        <w:rPr>
          <w:highlight w:val="yellow"/>
        </w:rPr>
        <w:t>TE IF NOT IN PLACE</w:t>
      </w:r>
      <w:r w:rsidR="00C60C4C">
        <w:t>]</w:t>
      </w:r>
    </w:p>
    <w:p w14:paraId="004367A4" w14:textId="50E56D79" w:rsidR="00D90E78" w:rsidRPr="00C60C4C" w:rsidRDefault="00D90E78" w:rsidP="000766C4">
      <w:pPr>
        <w:pStyle w:val="ClauseBullet1"/>
        <w:jc w:val="left"/>
      </w:pPr>
      <w:r>
        <w:t>Mitigate the risk of slavery and human trafficking occurring in our supply chains.</w:t>
      </w:r>
      <w:r w:rsidR="00C60C4C" w:rsidRPr="00C60C4C">
        <w:t xml:space="preserve"> </w:t>
      </w:r>
      <w:r w:rsidR="00C60C4C">
        <w:t>[</w:t>
      </w:r>
      <w:r w:rsidR="00C60C4C" w:rsidRPr="00C60C4C">
        <w:rPr>
          <w:highlight w:val="yellow"/>
        </w:rPr>
        <w:t>ADD DET</w:t>
      </w:r>
      <w:r w:rsidR="00C60C4C" w:rsidRPr="000766C4">
        <w:rPr>
          <w:highlight w:val="yellow"/>
        </w:rPr>
        <w:t>A</w:t>
      </w:r>
      <w:r w:rsidR="000766C4">
        <w:rPr>
          <w:highlight w:val="yellow"/>
        </w:rPr>
        <w:t>I</w:t>
      </w:r>
      <w:r w:rsidR="00C60C4C" w:rsidRPr="000766C4">
        <w:rPr>
          <w:highlight w:val="yellow"/>
        </w:rPr>
        <w:t xml:space="preserve">L ABOUT </w:t>
      </w:r>
      <w:r w:rsidR="000766C4">
        <w:rPr>
          <w:highlight w:val="yellow"/>
        </w:rPr>
        <w:t xml:space="preserve">HOW </w:t>
      </w:r>
      <w:r w:rsidR="00C60C4C" w:rsidRPr="000766C4">
        <w:rPr>
          <w:highlight w:val="yellow"/>
        </w:rPr>
        <w:t>THIS IS DONE OR DELETE IF NOT IN PLACE</w:t>
      </w:r>
      <w:r w:rsidR="00C60C4C">
        <w:t>]</w:t>
      </w:r>
    </w:p>
    <w:p w14:paraId="34EBAB3D" w14:textId="5DB26631" w:rsidR="00D90E78" w:rsidRPr="00C60C4C" w:rsidRDefault="00D90E78" w:rsidP="000766C4">
      <w:pPr>
        <w:pStyle w:val="ClauseBullet1"/>
        <w:jc w:val="left"/>
      </w:pPr>
      <w:r>
        <w:t>Monitor potential risk areas in our supply chains.</w:t>
      </w:r>
      <w:r w:rsidR="00C60C4C" w:rsidRPr="00C60C4C">
        <w:t xml:space="preserve"> </w:t>
      </w:r>
      <w:r w:rsidR="00C60C4C">
        <w:t>[</w:t>
      </w:r>
      <w:r w:rsidR="00C60C4C" w:rsidRPr="00C60C4C">
        <w:rPr>
          <w:highlight w:val="yellow"/>
        </w:rPr>
        <w:t>ADD DET</w:t>
      </w:r>
      <w:r w:rsidR="000766C4">
        <w:rPr>
          <w:highlight w:val="yellow"/>
        </w:rPr>
        <w:t>AI</w:t>
      </w:r>
      <w:r w:rsidR="00C60C4C" w:rsidRPr="000766C4">
        <w:rPr>
          <w:highlight w:val="yellow"/>
        </w:rPr>
        <w:t xml:space="preserve">L ABOUT </w:t>
      </w:r>
      <w:r w:rsidR="000766C4" w:rsidRPr="000766C4">
        <w:rPr>
          <w:highlight w:val="yellow"/>
        </w:rPr>
        <w:t xml:space="preserve">HOW </w:t>
      </w:r>
      <w:r w:rsidR="00C60C4C" w:rsidRPr="000766C4">
        <w:rPr>
          <w:highlight w:val="yellow"/>
        </w:rPr>
        <w:t>THIS IS DONE OR DELETE IF NOT IN PLACE</w:t>
      </w:r>
      <w:r w:rsidR="00C60C4C">
        <w:t>]</w:t>
      </w:r>
    </w:p>
    <w:p w14:paraId="7A5C947A" w14:textId="28C3C453" w:rsidR="00C60C4C" w:rsidRDefault="00D90E78" w:rsidP="0019452F">
      <w:pPr>
        <w:pStyle w:val="ClauseBullet1"/>
        <w:jc w:val="left"/>
      </w:pPr>
      <w:r>
        <w:t>Protect whistle blowers.</w:t>
      </w:r>
      <w:r w:rsidR="00C60C4C" w:rsidRPr="00C60C4C">
        <w:t xml:space="preserve"> </w:t>
      </w:r>
      <w:r w:rsidR="00C60C4C">
        <w:t>[</w:t>
      </w:r>
      <w:r w:rsidR="00C60C4C" w:rsidRPr="00C60C4C">
        <w:rPr>
          <w:highlight w:val="yellow"/>
        </w:rPr>
        <w:t>ADD DET</w:t>
      </w:r>
      <w:r w:rsidR="000766C4">
        <w:rPr>
          <w:highlight w:val="yellow"/>
        </w:rPr>
        <w:t>AI</w:t>
      </w:r>
      <w:r w:rsidR="00C60C4C" w:rsidRPr="00C60C4C">
        <w:rPr>
          <w:highlight w:val="yellow"/>
        </w:rPr>
        <w:t xml:space="preserve">L ABOUT </w:t>
      </w:r>
      <w:r w:rsidR="000766C4">
        <w:rPr>
          <w:highlight w:val="yellow"/>
        </w:rPr>
        <w:t xml:space="preserve">HOW </w:t>
      </w:r>
      <w:r w:rsidR="00C60C4C" w:rsidRPr="00C60C4C">
        <w:rPr>
          <w:highlight w:val="yellow"/>
        </w:rPr>
        <w:t>THIS IS DONE OR DEL</w:t>
      </w:r>
      <w:r w:rsidR="00C60C4C">
        <w:rPr>
          <w:highlight w:val="yellow"/>
        </w:rPr>
        <w:t>E</w:t>
      </w:r>
      <w:r w:rsidR="00C60C4C" w:rsidRPr="00C60C4C">
        <w:rPr>
          <w:highlight w:val="yellow"/>
        </w:rPr>
        <w:t>TE IF NOT IN PLACE</w:t>
      </w:r>
      <w:r w:rsidR="00C60C4C">
        <w:t>]</w:t>
      </w:r>
    </w:p>
    <w:p w14:paraId="50150087" w14:textId="4CB8FA8A" w:rsidR="00D90E78" w:rsidRDefault="00D90E78" w:rsidP="0019452F">
      <w:pPr>
        <w:pStyle w:val="ClauseBullet1"/>
        <w:numPr>
          <w:ilvl w:val="0"/>
          <w:numId w:val="0"/>
        </w:numPr>
        <w:ind w:left="720"/>
        <w:jc w:val="left"/>
      </w:pPr>
    </w:p>
    <w:p w14:paraId="58C06398" w14:textId="77777777" w:rsidR="00C60C4C" w:rsidRDefault="00C60C4C" w:rsidP="0019452F">
      <w:pPr>
        <w:pStyle w:val="NoNumTitle-Clause"/>
        <w:ind w:left="0"/>
        <w:jc w:val="left"/>
      </w:pPr>
      <w:bookmarkStart w:id="9" w:name="a944407"/>
    </w:p>
    <w:p w14:paraId="393ADF93" w14:textId="47E078FA" w:rsidR="00C60C4C" w:rsidRDefault="00D90E78" w:rsidP="0019452F">
      <w:pPr>
        <w:pStyle w:val="NoNumTitle-Clause"/>
        <w:ind w:left="0"/>
        <w:jc w:val="left"/>
      </w:pPr>
      <w:r>
        <w:t xml:space="preserve">Supplier adherence to our </w:t>
      </w:r>
      <w:r w:rsidRPr="00C60C4C">
        <w:rPr>
          <w:highlight w:val="yellow"/>
        </w:rPr>
        <w:t>values</w:t>
      </w:r>
      <w:r>
        <w:t xml:space="preserve"> </w:t>
      </w:r>
      <w:r w:rsidR="00C60C4C">
        <w:t>OR</w:t>
      </w:r>
      <w:r>
        <w:t xml:space="preserve"> </w:t>
      </w:r>
      <w:r w:rsidRPr="00C60C4C">
        <w:rPr>
          <w:highlight w:val="yellow"/>
        </w:rPr>
        <w:t>ethics</w:t>
      </w:r>
      <w:bookmarkEnd w:id="9"/>
    </w:p>
    <w:p w14:paraId="41740A97" w14:textId="0ADB8AEE" w:rsidR="00D90E78" w:rsidRDefault="00D90E78" w:rsidP="0019452F">
      <w:pPr>
        <w:pStyle w:val="ParaClause"/>
        <w:ind w:left="0"/>
        <w:jc w:val="left"/>
      </w:pPr>
      <w:r>
        <w:t>We have</w:t>
      </w:r>
      <w:r w:rsidR="00C60C4C">
        <w:t xml:space="preserve"> a</w:t>
      </w:r>
      <w:r>
        <w:t xml:space="preserve"> zero tolerance to slavery and human trafficking. To ensure all those in our </w:t>
      </w:r>
      <w:r w:rsidR="00C60C4C">
        <w:t xml:space="preserve">business, </w:t>
      </w:r>
      <w:r>
        <w:t>supply chain</w:t>
      </w:r>
      <w:r w:rsidR="00C60C4C">
        <w:t>s</w:t>
      </w:r>
      <w:r>
        <w:t xml:space="preserve"> </w:t>
      </w:r>
      <w:r w:rsidR="00C60C4C">
        <w:t>or</w:t>
      </w:r>
      <w:r>
        <w:t xml:space="preserve"> contractors comply with our [</w:t>
      </w:r>
      <w:r w:rsidRPr="00C60C4C">
        <w:rPr>
          <w:highlight w:val="yellow"/>
        </w:rPr>
        <w:t>values</w:t>
      </w:r>
      <w:r>
        <w:t xml:space="preserve"> </w:t>
      </w:r>
      <w:r>
        <w:rPr>
          <w:b/>
        </w:rPr>
        <w:t>OR</w:t>
      </w:r>
      <w:r>
        <w:t xml:space="preserve"> </w:t>
      </w:r>
      <w:r w:rsidRPr="00C60C4C">
        <w:rPr>
          <w:highlight w:val="yellow"/>
        </w:rPr>
        <w:t>ethics</w:t>
      </w:r>
      <w:r>
        <w:t>] we have in place a supply chain compliance programme. This consists of: [</w:t>
      </w:r>
      <w:r w:rsidRPr="00C60C4C">
        <w:rPr>
          <w:highlight w:val="yellow"/>
        </w:rPr>
        <w:t>OUTLINE PROGRAMME</w:t>
      </w:r>
      <w:r>
        <w:t>].</w:t>
      </w:r>
    </w:p>
    <w:p w14:paraId="1BC72A8F" w14:textId="236D79F2" w:rsidR="00D90E78" w:rsidRDefault="00D90E78" w:rsidP="0019452F">
      <w:pPr>
        <w:pStyle w:val="ParaClause"/>
        <w:ind w:left="0"/>
        <w:jc w:val="left"/>
      </w:pPr>
      <w:r>
        <w:t>We have a dedicated compliance team, which consists of [</w:t>
      </w:r>
      <w:r w:rsidRPr="00C60C4C">
        <w:rPr>
          <w:highlight w:val="yellow"/>
        </w:rPr>
        <w:t>representatives</w:t>
      </w:r>
      <w:r>
        <w:t xml:space="preserve"> </w:t>
      </w:r>
      <w:r>
        <w:rPr>
          <w:b/>
        </w:rPr>
        <w:t>OR</w:t>
      </w:r>
      <w:r>
        <w:t xml:space="preserve"> </w:t>
      </w:r>
      <w:r w:rsidRPr="00C60C4C">
        <w:rPr>
          <w:highlight w:val="yellow"/>
        </w:rPr>
        <w:t>involvement</w:t>
      </w:r>
      <w:r>
        <w:t>] from the following departments:</w:t>
      </w:r>
    </w:p>
    <w:p w14:paraId="42B87269" w14:textId="098DF45A" w:rsidR="00D90E78" w:rsidRDefault="00D90E78" w:rsidP="0019452F">
      <w:pPr>
        <w:pStyle w:val="ClauseBullet1"/>
        <w:jc w:val="left"/>
      </w:pPr>
      <w:r>
        <w:t>[</w:t>
      </w:r>
      <w:r w:rsidRPr="00C60C4C">
        <w:rPr>
          <w:highlight w:val="yellow"/>
        </w:rPr>
        <w:t>Legal</w:t>
      </w:r>
      <w:r>
        <w:t>]</w:t>
      </w:r>
    </w:p>
    <w:p w14:paraId="390A0468" w14:textId="25E3D8E5" w:rsidR="00D90E78" w:rsidRDefault="00D90E78" w:rsidP="0019452F">
      <w:pPr>
        <w:pStyle w:val="ClauseBullet1"/>
        <w:jc w:val="left"/>
      </w:pPr>
      <w:r>
        <w:t>[</w:t>
      </w:r>
      <w:r w:rsidRPr="00C60C4C">
        <w:rPr>
          <w:highlight w:val="yellow"/>
        </w:rPr>
        <w:t>Audit and compliance</w:t>
      </w:r>
      <w:r>
        <w:t>]</w:t>
      </w:r>
    </w:p>
    <w:p w14:paraId="5057D096" w14:textId="31048583" w:rsidR="00D90E78" w:rsidRDefault="00D90E78" w:rsidP="0019452F">
      <w:pPr>
        <w:pStyle w:val="ClauseBullet1"/>
        <w:jc w:val="left"/>
      </w:pPr>
      <w:r>
        <w:t>[</w:t>
      </w:r>
      <w:r w:rsidRPr="00C60C4C">
        <w:rPr>
          <w:highlight w:val="yellow"/>
        </w:rPr>
        <w:t>Human resources</w:t>
      </w:r>
      <w:r>
        <w:t>]</w:t>
      </w:r>
    </w:p>
    <w:p w14:paraId="53E9FD48" w14:textId="1582AE89" w:rsidR="00D90E78" w:rsidRDefault="00D90E78" w:rsidP="0019452F">
      <w:pPr>
        <w:pStyle w:val="ClauseBullet1"/>
        <w:jc w:val="left"/>
      </w:pPr>
      <w:r>
        <w:t>[</w:t>
      </w:r>
      <w:r w:rsidRPr="00C60C4C">
        <w:rPr>
          <w:highlight w:val="yellow"/>
        </w:rPr>
        <w:t>Procurement</w:t>
      </w:r>
      <w:r>
        <w:t>]</w:t>
      </w:r>
    </w:p>
    <w:p w14:paraId="52A6977C" w14:textId="16C73ADF" w:rsidR="00D90E78" w:rsidRDefault="00D90E78" w:rsidP="0019452F">
      <w:pPr>
        <w:pStyle w:val="ClauseBullet1"/>
        <w:jc w:val="left"/>
      </w:pPr>
      <w:r>
        <w:t>[</w:t>
      </w:r>
      <w:r w:rsidRPr="00C60C4C">
        <w:rPr>
          <w:highlight w:val="yellow"/>
        </w:rPr>
        <w:t>Sales</w:t>
      </w:r>
      <w:r>
        <w:t>]</w:t>
      </w:r>
    </w:p>
    <w:p w14:paraId="2C51190F" w14:textId="77777777" w:rsidR="00C60C4C" w:rsidRDefault="00C60C4C" w:rsidP="0019452F">
      <w:pPr>
        <w:pStyle w:val="NoNumTitle-Clause"/>
        <w:ind w:left="0"/>
        <w:jc w:val="left"/>
      </w:pPr>
      <w:bookmarkStart w:id="10" w:name="a158407"/>
    </w:p>
    <w:p w14:paraId="5C0E5234" w14:textId="39EBF635" w:rsidR="00D90E78" w:rsidRDefault="00D90E78" w:rsidP="0019452F">
      <w:pPr>
        <w:pStyle w:val="NoNumTitle-Clause"/>
        <w:ind w:left="0"/>
        <w:jc w:val="left"/>
      </w:pPr>
      <w:r>
        <w:t>Training</w:t>
      </w:r>
      <w:bookmarkEnd w:id="10"/>
    </w:p>
    <w:p w14:paraId="2C746CC8" w14:textId="77777777" w:rsidR="00D90E78" w:rsidRDefault="00D90E78" w:rsidP="0019452F">
      <w:pPr>
        <w:pStyle w:val="ParaClause"/>
        <w:ind w:left="0"/>
        <w:jc w:val="left"/>
      </w:pPr>
      <w:r>
        <w:t>To ensure a high level of understanding of the risks of modern slavery and human trafficking in our supply chains and our business, we provide training to our staff. [We also require our business partners to provide training to their staff and suppliers and providers.]</w:t>
      </w:r>
    </w:p>
    <w:p w14:paraId="7EF0041D" w14:textId="77777777" w:rsidR="00C60C4C" w:rsidRDefault="00C60C4C" w:rsidP="0019452F">
      <w:pPr>
        <w:pStyle w:val="NoNumTitle-Clause"/>
        <w:ind w:left="0"/>
        <w:jc w:val="left"/>
      </w:pPr>
      <w:bookmarkStart w:id="11" w:name="a989863"/>
    </w:p>
    <w:p w14:paraId="097E10F9" w14:textId="3E3B2B11" w:rsidR="00D90E78" w:rsidRDefault="00D90E78" w:rsidP="0019452F">
      <w:pPr>
        <w:pStyle w:val="NoNumTitle-Clause"/>
        <w:ind w:left="0"/>
        <w:jc w:val="left"/>
      </w:pPr>
      <w:r>
        <w:t>Our effectiveness in combating slavery and human trafficking</w:t>
      </w:r>
      <w:bookmarkEnd w:id="11"/>
    </w:p>
    <w:p w14:paraId="445DCB8A" w14:textId="11DA7FEB" w:rsidR="00D90E78" w:rsidRDefault="00D90E78" w:rsidP="0019452F">
      <w:pPr>
        <w:pStyle w:val="ParaClause"/>
        <w:ind w:left="0"/>
        <w:jc w:val="left"/>
      </w:pPr>
      <w:proofErr w:type="gramStart"/>
      <w:r>
        <w:t>We</w:t>
      </w:r>
      <w:proofErr w:type="gramEnd"/>
      <w:r>
        <w:t xml:space="preserve"> how effective we have been to ensure that slavery and human trafficking is not taking place in any part of our business or supply chains</w:t>
      </w:r>
      <w:r w:rsidR="0019452F">
        <w:t xml:space="preserve"> because</w:t>
      </w:r>
      <w:r>
        <w:t xml:space="preserve">: </w:t>
      </w:r>
    </w:p>
    <w:p w14:paraId="5D5657FB" w14:textId="3EE12147" w:rsidR="00D90E78" w:rsidRDefault="00D90E78" w:rsidP="0019452F">
      <w:pPr>
        <w:pStyle w:val="ParaClause"/>
        <w:ind w:left="0"/>
        <w:jc w:val="left"/>
      </w:pPr>
      <w:r>
        <w:t>[</w:t>
      </w:r>
      <w:r w:rsidRPr="0019452F">
        <w:rPr>
          <w:highlight w:val="yellow"/>
        </w:rPr>
        <w:t xml:space="preserve">LIST </w:t>
      </w:r>
      <w:r w:rsidR="0019452F" w:rsidRPr="0019452F">
        <w:rPr>
          <w:highlight w:val="yellow"/>
        </w:rPr>
        <w:t>EVIDENCE</w:t>
      </w:r>
      <w:r>
        <w:t>].</w:t>
      </w:r>
    </w:p>
    <w:p w14:paraId="547A12C5" w14:textId="77777777" w:rsidR="00D90E78" w:rsidRDefault="00D90E78" w:rsidP="0019452F">
      <w:pPr>
        <w:pStyle w:val="ParaClause"/>
        <w:ind w:left="0"/>
        <w:jc w:val="left"/>
        <w:rPr>
          <w:b/>
        </w:rPr>
      </w:pPr>
      <w:r>
        <w:rPr>
          <w:b/>
        </w:rPr>
        <w:t>OR</w:t>
      </w:r>
    </w:p>
    <w:p w14:paraId="5B5AC78E" w14:textId="77777777" w:rsidR="005D0D52" w:rsidRDefault="005D0D52" w:rsidP="0019452F">
      <w:pPr>
        <w:pStyle w:val="ParaClause"/>
        <w:ind w:left="0"/>
        <w:jc w:val="left"/>
      </w:pPr>
    </w:p>
    <w:p w14:paraId="3F91C3A8" w14:textId="77777777" w:rsidR="005D0D52" w:rsidRDefault="005D0D52" w:rsidP="0019452F">
      <w:pPr>
        <w:pStyle w:val="ParaClause"/>
        <w:ind w:left="0"/>
        <w:jc w:val="left"/>
      </w:pPr>
    </w:p>
    <w:p w14:paraId="6A2F008E" w14:textId="44A66C33" w:rsidR="00D90E78" w:rsidRDefault="00D90E78" w:rsidP="0019452F">
      <w:pPr>
        <w:pStyle w:val="ParaClause"/>
        <w:ind w:left="0"/>
        <w:jc w:val="left"/>
      </w:pPr>
      <w:r>
        <w:t>We have appointed an independent third party, [</w:t>
      </w:r>
      <w:r w:rsidR="0019452F" w:rsidRPr="0019452F">
        <w:rPr>
          <w:highlight w:val="yellow"/>
        </w:rPr>
        <w:t xml:space="preserve">ADD </w:t>
      </w:r>
      <w:r w:rsidRPr="0019452F">
        <w:rPr>
          <w:highlight w:val="yellow"/>
        </w:rPr>
        <w:t>NAME OF</w:t>
      </w:r>
      <w:r w:rsidR="0019452F">
        <w:rPr>
          <w:highlight w:val="yellow"/>
        </w:rPr>
        <w:t xml:space="preserve"> PERSON</w:t>
      </w:r>
      <w:r w:rsidR="0019452F" w:rsidRPr="0019452F">
        <w:t xml:space="preserve"> </w:t>
      </w:r>
      <w:r w:rsidR="0019452F" w:rsidRPr="0019452F">
        <w:rPr>
          <w:b/>
          <w:bCs/>
        </w:rPr>
        <w:t>OR</w:t>
      </w:r>
      <w:r w:rsidRPr="0019452F">
        <w:t xml:space="preserve"> </w:t>
      </w:r>
      <w:r w:rsidRPr="0019452F">
        <w:rPr>
          <w:highlight w:val="yellow"/>
        </w:rPr>
        <w:t>ORGANISATION</w:t>
      </w:r>
      <w:r>
        <w:t xml:space="preserve">], to conduct an externally </w:t>
      </w:r>
      <w:r w:rsidR="0019452F">
        <w:t xml:space="preserve">commissioned </w:t>
      </w:r>
      <w:r>
        <w:t xml:space="preserve">review to </w:t>
      </w:r>
      <w:r w:rsidR="0019452F">
        <w:t xml:space="preserve">report </w:t>
      </w:r>
      <w:r>
        <w:t xml:space="preserve">on </w:t>
      </w:r>
      <w:r w:rsidR="0019452F">
        <w:t>how</w:t>
      </w:r>
      <w:r>
        <w:t xml:space="preserve"> we tackle slavery and human trafficking</w:t>
      </w:r>
      <w:r w:rsidR="0019452F">
        <w:t xml:space="preserve"> and what we can do to improve</w:t>
      </w:r>
      <w:r>
        <w:t>. [</w:t>
      </w:r>
      <w:r w:rsidR="0019452F" w:rsidRPr="0019452F">
        <w:rPr>
          <w:highlight w:val="yellow"/>
        </w:rPr>
        <w:t xml:space="preserve">ADD </w:t>
      </w:r>
      <w:r w:rsidRPr="0019452F">
        <w:rPr>
          <w:highlight w:val="yellow"/>
        </w:rPr>
        <w:t>NAME OF</w:t>
      </w:r>
      <w:r w:rsidR="0019452F">
        <w:rPr>
          <w:highlight w:val="yellow"/>
        </w:rPr>
        <w:t xml:space="preserve"> PERSON</w:t>
      </w:r>
      <w:r w:rsidR="0019452F" w:rsidRPr="0019452F">
        <w:t xml:space="preserve"> </w:t>
      </w:r>
      <w:r w:rsidR="0019452F" w:rsidRPr="0019452F">
        <w:rPr>
          <w:b/>
          <w:bCs/>
        </w:rPr>
        <w:t>OR</w:t>
      </w:r>
      <w:r w:rsidRPr="0019452F">
        <w:rPr>
          <w:highlight w:val="yellow"/>
        </w:rPr>
        <w:t xml:space="preserve"> ORGANISATION</w:t>
      </w:r>
      <w:r>
        <w:t xml:space="preserve">] </w:t>
      </w:r>
      <w:r w:rsidR="0019452F">
        <w:t>has provided the following assurance statement [</w:t>
      </w:r>
      <w:r w:rsidR="0019452F" w:rsidRPr="0019452F">
        <w:rPr>
          <w:highlight w:val="yellow"/>
        </w:rPr>
        <w:t>ADD STATEMENT</w:t>
      </w:r>
      <w:r w:rsidR="0019452F">
        <w:t>]. They have also made the following recommendations to improve our approach [</w:t>
      </w:r>
      <w:r w:rsidR="0019452F" w:rsidRPr="0019452F">
        <w:rPr>
          <w:highlight w:val="yellow"/>
        </w:rPr>
        <w:t>ADD RECOMMNEDATIONS</w:t>
      </w:r>
      <w:r w:rsidR="0019452F">
        <w:t xml:space="preserve">]. </w:t>
      </w:r>
    </w:p>
    <w:p w14:paraId="69684047" w14:textId="77777777" w:rsidR="005D0D52" w:rsidRDefault="005D0D52" w:rsidP="0019452F">
      <w:pPr>
        <w:pStyle w:val="NoNumTitle-Clause"/>
        <w:ind w:left="0"/>
        <w:jc w:val="left"/>
      </w:pPr>
      <w:bookmarkStart w:id="12" w:name="a993292"/>
    </w:p>
    <w:p w14:paraId="1E9167BF" w14:textId="19FF1228" w:rsidR="00D90E78" w:rsidRDefault="00D90E78" w:rsidP="0019452F">
      <w:pPr>
        <w:pStyle w:val="NoNumTitle-Clause"/>
        <w:ind w:left="0"/>
        <w:jc w:val="left"/>
      </w:pPr>
      <w:r>
        <w:t>Further steps</w:t>
      </w:r>
      <w:r>
        <w:fldChar w:fldCharType="begin"/>
      </w:r>
      <w:r>
        <w:fldChar w:fldCharType="end"/>
      </w:r>
      <w:bookmarkEnd w:id="12"/>
    </w:p>
    <w:p w14:paraId="4B45D949" w14:textId="53EF2F86" w:rsidR="00D90E78" w:rsidRDefault="00D90E78" w:rsidP="0019452F">
      <w:pPr>
        <w:pStyle w:val="ParaClause"/>
        <w:ind w:left="0"/>
        <w:jc w:val="left"/>
      </w:pPr>
      <w:r>
        <w:t xml:space="preserve">Following a review of the effectiveness of the steps we have taken this year to ensure that </w:t>
      </w:r>
      <w:r w:rsidR="005D0D52">
        <w:t>t</w:t>
      </w:r>
      <w:r>
        <w:t>here is no slavery or human trafficking in our supply chains we intend to take the following further steps to combat slavery and human trafficking: [</w:t>
      </w:r>
      <w:r w:rsidRPr="005D0D52">
        <w:rPr>
          <w:highlight w:val="yellow"/>
        </w:rPr>
        <w:t>OUTLINE FURTHER STEPS OR MEASURES TO BE TAKEN TO COMBAT SLAVERY AND HUMAN TRAFFICKING</w:t>
      </w:r>
      <w:r>
        <w:t>].</w:t>
      </w:r>
    </w:p>
    <w:p w14:paraId="51ADA99F" w14:textId="77777777" w:rsidR="00730BB3" w:rsidRDefault="00730BB3" w:rsidP="0019452F">
      <w:pPr>
        <w:pStyle w:val="ParaClause"/>
        <w:ind w:left="0"/>
        <w:jc w:val="left"/>
      </w:pPr>
    </w:p>
    <w:tbl>
      <w:tblPr>
        <w:tblW w:w="0" w:type="auto"/>
        <w:tblLook w:val="04A0" w:firstRow="1" w:lastRow="0" w:firstColumn="1" w:lastColumn="0" w:noHBand="0" w:noVBand="1"/>
      </w:tblPr>
      <w:tblGrid>
        <w:gridCol w:w="9576"/>
      </w:tblGrid>
      <w:tr w:rsidR="00D90E78" w:rsidRPr="00D90E78" w14:paraId="5B204321" w14:textId="77777777" w:rsidTr="00D90E78">
        <w:tc>
          <w:tcPr>
            <w:tcW w:w="0" w:type="auto"/>
            <w:tcBorders>
              <w:top w:val="nil"/>
              <w:left w:val="nil"/>
              <w:bottom w:val="nil"/>
              <w:right w:val="nil"/>
            </w:tcBorders>
            <w:shd w:val="clear" w:color="DDD9C3" w:fill="EEECE1"/>
          </w:tcPr>
          <w:p w14:paraId="0E512C61" w14:textId="1C010FB0" w:rsidR="00D90E78" w:rsidRPr="00D90E78" w:rsidRDefault="00D90E78" w:rsidP="0019452F">
            <w:pPr>
              <w:pStyle w:val="Paragraph"/>
              <w:jc w:val="left"/>
            </w:pPr>
            <w:r>
              <w:t>This statement is made pursuant to section 54(1) of the Modern Slavery Act 2015 and constitutes [</w:t>
            </w:r>
            <w:r w:rsidRPr="005D0D52">
              <w:rPr>
                <w:highlight w:val="yellow"/>
              </w:rPr>
              <w:t>our</w:t>
            </w:r>
            <w:r>
              <w:t xml:space="preserve"> </w:t>
            </w:r>
            <w:r w:rsidRPr="00D90E78">
              <w:rPr>
                <w:b/>
              </w:rPr>
              <w:t>OR</w:t>
            </w:r>
            <w:r>
              <w:t xml:space="preserve"> </w:t>
            </w:r>
            <w:r w:rsidRPr="005D0D52">
              <w:rPr>
                <w:highlight w:val="yellow"/>
              </w:rPr>
              <w:t>our Group's</w:t>
            </w:r>
            <w:r>
              <w:t xml:space="preserve">] </w:t>
            </w:r>
            <w:r w:rsidR="005D0D52">
              <w:t>anti-</w:t>
            </w:r>
            <w:r>
              <w:t>slavery and human trafficking statement for the financial year ending [</w:t>
            </w:r>
            <w:r w:rsidR="005D0D52" w:rsidRPr="005D0D52">
              <w:rPr>
                <w:highlight w:val="yellow"/>
              </w:rPr>
              <w:t xml:space="preserve">ADD </w:t>
            </w:r>
            <w:r w:rsidRPr="005D0D52">
              <w:rPr>
                <w:highlight w:val="yellow"/>
              </w:rPr>
              <w:t>DATE</w:t>
            </w:r>
            <w:r>
              <w:t xml:space="preserve">]. It was approved by the </w:t>
            </w:r>
            <w:r w:rsidR="005D0D52">
              <w:t>b</w:t>
            </w:r>
            <w:r>
              <w:t>oard on [</w:t>
            </w:r>
            <w:r w:rsidR="005D0D52" w:rsidRPr="005D0D52">
              <w:rPr>
                <w:highlight w:val="yellow"/>
              </w:rPr>
              <w:t xml:space="preserve">ADD </w:t>
            </w:r>
            <w:r w:rsidRPr="005D0D52">
              <w:rPr>
                <w:highlight w:val="yellow"/>
              </w:rPr>
              <w:t>DATE</w:t>
            </w:r>
            <w:r>
              <w:t xml:space="preserve">]. </w:t>
            </w:r>
          </w:p>
        </w:tc>
      </w:tr>
      <w:tr w:rsidR="00D90E78" w:rsidRPr="00D90E78" w14:paraId="6FC4AE5B" w14:textId="77777777" w:rsidTr="00D90E78">
        <w:tc>
          <w:tcPr>
            <w:tcW w:w="0" w:type="auto"/>
            <w:tcBorders>
              <w:top w:val="nil"/>
              <w:left w:val="nil"/>
              <w:bottom w:val="nil"/>
              <w:right w:val="nil"/>
            </w:tcBorders>
            <w:shd w:val="clear" w:color="DDD9C3" w:fill="EEECE1"/>
          </w:tcPr>
          <w:p w14:paraId="5D14F44C" w14:textId="77777777" w:rsidR="005D0D52" w:rsidRDefault="005D0D52" w:rsidP="0019452F">
            <w:pPr>
              <w:pStyle w:val="Paragraph"/>
              <w:jc w:val="left"/>
            </w:pPr>
          </w:p>
          <w:p w14:paraId="1084CE76" w14:textId="34954215" w:rsidR="00D90E78" w:rsidRDefault="005D0D52" w:rsidP="0019452F">
            <w:pPr>
              <w:pStyle w:val="Paragraph"/>
              <w:jc w:val="left"/>
            </w:pPr>
            <w:r>
              <w:t>Name of director/chief officer [</w:t>
            </w:r>
            <w:r w:rsidRPr="005D0D52">
              <w:rPr>
                <w:highlight w:val="yellow"/>
              </w:rPr>
              <w:t>ADD NAME</w:t>
            </w:r>
            <w:r>
              <w:t>]</w:t>
            </w:r>
          </w:p>
          <w:p w14:paraId="6894EEAD" w14:textId="77777777" w:rsidR="005D0D52" w:rsidRDefault="005D0D52" w:rsidP="005D0D52">
            <w:pPr>
              <w:pStyle w:val="Paragraph"/>
              <w:jc w:val="left"/>
            </w:pPr>
          </w:p>
          <w:p w14:paraId="3485B1A7" w14:textId="3BF607C5" w:rsidR="005D0D52" w:rsidRDefault="005D0D52" w:rsidP="005D0D52">
            <w:pPr>
              <w:pStyle w:val="Paragraph"/>
              <w:jc w:val="left"/>
            </w:pPr>
            <w:r>
              <w:t>Signature of director/chief officer [</w:t>
            </w:r>
            <w:r w:rsidRPr="005D0D52">
              <w:rPr>
                <w:highlight w:val="yellow"/>
              </w:rPr>
              <w:t>ADD NAME</w:t>
            </w:r>
            <w:r>
              <w:t>]</w:t>
            </w:r>
          </w:p>
          <w:p w14:paraId="7FBC242C" w14:textId="51F13113" w:rsidR="005D0D52" w:rsidRPr="00D90E78" w:rsidRDefault="005D0D52" w:rsidP="0019452F">
            <w:pPr>
              <w:pStyle w:val="Paragraph"/>
              <w:jc w:val="left"/>
            </w:pPr>
          </w:p>
        </w:tc>
      </w:tr>
      <w:tr w:rsidR="00D90E78" w:rsidRPr="00D90E78" w14:paraId="4DAB017A" w14:textId="77777777" w:rsidTr="00D90E78">
        <w:tc>
          <w:tcPr>
            <w:tcW w:w="0" w:type="auto"/>
            <w:tcBorders>
              <w:top w:val="nil"/>
              <w:left w:val="nil"/>
              <w:bottom w:val="nil"/>
              <w:right w:val="nil"/>
            </w:tcBorders>
            <w:shd w:val="clear" w:color="DDD9C3" w:fill="EEECE1"/>
          </w:tcPr>
          <w:p w14:paraId="36C20E4A" w14:textId="757AF1F3" w:rsidR="00D90E78" w:rsidRPr="00D90E78" w:rsidRDefault="00D90E78" w:rsidP="0019452F">
            <w:pPr>
              <w:pStyle w:val="Paragraph"/>
              <w:jc w:val="left"/>
            </w:pPr>
            <w:r>
              <w:t>Date:</w:t>
            </w:r>
            <w:r w:rsidR="005D0D52">
              <w:t xml:space="preserve"> [</w:t>
            </w:r>
            <w:r w:rsidR="005D0D52" w:rsidRPr="005D0D52">
              <w:rPr>
                <w:highlight w:val="yellow"/>
              </w:rPr>
              <w:t>ADD DATE</w:t>
            </w:r>
            <w:r w:rsidR="005D0D52">
              <w:t>]</w:t>
            </w:r>
          </w:p>
        </w:tc>
      </w:tr>
    </w:tbl>
    <w:p w14:paraId="346481EF" w14:textId="77777777" w:rsidR="00D90E78" w:rsidRDefault="00D90E78" w:rsidP="0019452F"/>
    <w:sectPr w:rsidR="00D90E78">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EA3D" w14:textId="77777777" w:rsidR="00C8006D" w:rsidRDefault="00C8006D">
      <w:pPr>
        <w:spacing w:after="0" w:line="240" w:lineRule="auto"/>
      </w:pPr>
      <w:r>
        <w:separator/>
      </w:r>
    </w:p>
  </w:endnote>
  <w:endnote w:type="continuationSeparator" w:id="0">
    <w:p w14:paraId="31BA3625" w14:textId="77777777" w:rsidR="00C8006D" w:rsidRDefault="00C80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04EF" w14:textId="77777777" w:rsidR="00D90E78" w:rsidRDefault="00D90E78">
    <w:pPr>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AC23" w14:textId="77777777" w:rsidR="00C8006D" w:rsidRDefault="00C8006D">
      <w:pPr>
        <w:spacing w:after="0" w:line="240" w:lineRule="auto"/>
      </w:pPr>
      <w:r>
        <w:separator/>
      </w:r>
    </w:p>
  </w:footnote>
  <w:footnote w:type="continuationSeparator" w:id="0">
    <w:p w14:paraId="2B35AF4D" w14:textId="77777777" w:rsidR="00C8006D" w:rsidRDefault="00C80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9CE4" w14:textId="77777777" w:rsidR="00FA3A98" w:rsidRDefault="00C8006D" w:rsidP="00FA3A98">
    <w:pPr>
      <w:pStyle w:val="DescriptiveHeading"/>
      <w:jc w:val="center"/>
    </w:pPr>
    <w:r>
      <w:pict w14:anchorId="34438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75.1pt">
          <v:imagedata r:id="rId1" o:title=""/>
        </v:shape>
      </w:pict>
    </w:r>
  </w:p>
  <w:p w14:paraId="6C06F4D9" w14:textId="77777777" w:rsidR="00557130" w:rsidRDefault="00FA3A98" w:rsidP="00557130">
    <w:pPr>
      <w:pStyle w:val="DescriptiveHeading"/>
      <w:spacing w:after="0"/>
      <w:jc w:val="center"/>
      <w:rPr>
        <w:color w:val="808080"/>
      </w:rPr>
    </w:pPr>
    <w:r>
      <w:rPr>
        <w:color w:val="808080"/>
      </w:rPr>
      <w:t>ANTI MODERN DAY SLAVERY</w:t>
    </w:r>
    <w:r w:rsidR="00557130">
      <w:rPr>
        <w:color w:val="808080"/>
      </w:rPr>
      <w:t xml:space="preserve"> </w:t>
    </w:r>
    <w:r w:rsidRPr="00D90E78">
      <w:rPr>
        <w:color w:val="808080"/>
      </w:rPr>
      <w:t>STATEMENT</w:t>
    </w:r>
    <w:r w:rsidR="00557130">
      <w:rPr>
        <w:color w:val="808080"/>
      </w:rPr>
      <w:t xml:space="preserve"> </w:t>
    </w:r>
  </w:p>
  <w:p w14:paraId="7C4B1794" w14:textId="4E4DC618" w:rsidR="00FA3A98" w:rsidRPr="00FA3A98" w:rsidRDefault="00557130" w:rsidP="00557130">
    <w:pPr>
      <w:pStyle w:val="DescriptiveHeading"/>
      <w:spacing w:after="0"/>
      <w:jc w:val="center"/>
    </w:pPr>
    <w:r w:rsidRPr="00557130">
      <w:rPr>
        <w:i/>
        <w:iCs/>
        <w:color w:val="808080"/>
      </w:rPr>
      <w:t>Template for partners</w:t>
    </w:r>
    <w:r w:rsidR="00C8006D">
      <w:rPr>
        <w:color w:val="808080"/>
      </w:rPr>
      <w:pict w14:anchorId="6CCB950A">
        <v:shape id="_x0000_i1026" type="#_x0000_t75" style="width:467.85pt;height:467.85pt">
          <v:imagedata r:id="rId1" o:title="SSCP logo Colour April 2020"/>
        </v:shape>
      </w:pict>
    </w:r>
    <w:r w:rsidR="00C8006D">
      <w:rPr>
        <w:color w:val="808080"/>
      </w:rPr>
      <w:pict w14:anchorId="57131F81">
        <v:shape id="_x0000_i1027" type="#_x0000_t75" style="width:467.85pt;height:467.85pt">
          <v:imagedata r:id="rId1" o:title="SSCP logo Colour April 2020"/>
        </v:shape>
      </w:pict>
    </w:r>
  </w:p>
  <w:p w14:paraId="67A57C93" w14:textId="77777777" w:rsidR="00FA3A98" w:rsidRDefault="00FA3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74E2824A">
      <w:start w:val="1"/>
      <w:numFmt w:val="bullet"/>
      <w:pStyle w:val="DefinedTermBullet"/>
      <w:lvlText w:val=""/>
      <w:lvlJc w:val="left"/>
      <w:pPr>
        <w:ind w:left="1440" w:hanging="360"/>
      </w:pPr>
      <w:rPr>
        <w:rFonts w:ascii="Symbol" w:hAnsi="Symbol" w:hint="default"/>
        <w:color w:val="000000"/>
      </w:rPr>
    </w:lvl>
    <w:lvl w:ilvl="1" w:tplc="F8D234BE" w:tentative="1">
      <w:start w:val="1"/>
      <w:numFmt w:val="bullet"/>
      <w:lvlText w:val="o"/>
      <w:lvlJc w:val="left"/>
      <w:pPr>
        <w:ind w:left="2160" w:hanging="360"/>
      </w:pPr>
      <w:rPr>
        <w:rFonts w:ascii="Courier New" w:hAnsi="Courier New" w:cs="Courier New" w:hint="default"/>
      </w:rPr>
    </w:lvl>
    <w:lvl w:ilvl="2" w:tplc="A86CC966" w:tentative="1">
      <w:start w:val="1"/>
      <w:numFmt w:val="bullet"/>
      <w:lvlText w:val=""/>
      <w:lvlJc w:val="left"/>
      <w:pPr>
        <w:ind w:left="2880" w:hanging="360"/>
      </w:pPr>
      <w:rPr>
        <w:rFonts w:ascii="Wingdings" w:hAnsi="Wingdings" w:hint="default"/>
      </w:rPr>
    </w:lvl>
    <w:lvl w:ilvl="3" w:tplc="08C49A24" w:tentative="1">
      <w:start w:val="1"/>
      <w:numFmt w:val="bullet"/>
      <w:lvlText w:val=""/>
      <w:lvlJc w:val="left"/>
      <w:pPr>
        <w:ind w:left="3600" w:hanging="360"/>
      </w:pPr>
      <w:rPr>
        <w:rFonts w:ascii="Symbol" w:hAnsi="Symbol" w:hint="default"/>
      </w:rPr>
    </w:lvl>
    <w:lvl w:ilvl="4" w:tplc="D3BA098C" w:tentative="1">
      <w:start w:val="1"/>
      <w:numFmt w:val="bullet"/>
      <w:lvlText w:val="o"/>
      <w:lvlJc w:val="left"/>
      <w:pPr>
        <w:ind w:left="4320" w:hanging="360"/>
      </w:pPr>
      <w:rPr>
        <w:rFonts w:ascii="Courier New" w:hAnsi="Courier New" w:cs="Courier New" w:hint="default"/>
      </w:rPr>
    </w:lvl>
    <w:lvl w:ilvl="5" w:tplc="BAAC0D08" w:tentative="1">
      <w:start w:val="1"/>
      <w:numFmt w:val="bullet"/>
      <w:lvlText w:val=""/>
      <w:lvlJc w:val="left"/>
      <w:pPr>
        <w:ind w:left="5040" w:hanging="360"/>
      </w:pPr>
      <w:rPr>
        <w:rFonts w:ascii="Wingdings" w:hAnsi="Wingdings" w:hint="default"/>
      </w:rPr>
    </w:lvl>
    <w:lvl w:ilvl="6" w:tplc="2CB8D918" w:tentative="1">
      <w:start w:val="1"/>
      <w:numFmt w:val="bullet"/>
      <w:lvlText w:val=""/>
      <w:lvlJc w:val="left"/>
      <w:pPr>
        <w:ind w:left="5760" w:hanging="360"/>
      </w:pPr>
      <w:rPr>
        <w:rFonts w:ascii="Symbol" w:hAnsi="Symbol" w:hint="default"/>
      </w:rPr>
    </w:lvl>
    <w:lvl w:ilvl="7" w:tplc="F5E61258" w:tentative="1">
      <w:start w:val="1"/>
      <w:numFmt w:val="bullet"/>
      <w:lvlText w:val="o"/>
      <w:lvlJc w:val="left"/>
      <w:pPr>
        <w:ind w:left="6480" w:hanging="360"/>
      </w:pPr>
      <w:rPr>
        <w:rFonts w:ascii="Courier New" w:hAnsi="Courier New" w:cs="Courier New" w:hint="default"/>
      </w:rPr>
    </w:lvl>
    <w:lvl w:ilvl="8" w:tplc="41AE1294"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1826AAA2">
      <w:start w:val="1"/>
      <w:numFmt w:val="lowerLetter"/>
      <w:lvlText w:val="%1)"/>
      <w:lvlJc w:val="left"/>
      <w:pPr>
        <w:ind w:left="1714" w:hanging="360"/>
      </w:pPr>
      <w:rPr>
        <w:color w:val="000000"/>
      </w:rPr>
    </w:lvl>
    <w:lvl w:ilvl="1" w:tplc="9B80F5E8" w:tentative="1">
      <w:start w:val="1"/>
      <w:numFmt w:val="lowerLetter"/>
      <w:lvlText w:val="%2."/>
      <w:lvlJc w:val="left"/>
      <w:pPr>
        <w:ind w:left="2434" w:hanging="360"/>
      </w:pPr>
    </w:lvl>
    <w:lvl w:ilvl="2" w:tplc="59CC5DC8" w:tentative="1">
      <w:start w:val="1"/>
      <w:numFmt w:val="lowerRoman"/>
      <w:lvlText w:val="%3."/>
      <w:lvlJc w:val="right"/>
      <w:pPr>
        <w:ind w:left="3154" w:hanging="180"/>
      </w:pPr>
    </w:lvl>
    <w:lvl w:ilvl="3" w:tplc="1EAAD9D8" w:tentative="1">
      <w:start w:val="1"/>
      <w:numFmt w:val="decimal"/>
      <w:lvlText w:val="%4."/>
      <w:lvlJc w:val="left"/>
      <w:pPr>
        <w:ind w:left="3874" w:hanging="360"/>
      </w:pPr>
    </w:lvl>
    <w:lvl w:ilvl="4" w:tplc="EFF4F7FC" w:tentative="1">
      <w:start w:val="1"/>
      <w:numFmt w:val="lowerLetter"/>
      <w:lvlText w:val="%5."/>
      <w:lvlJc w:val="left"/>
      <w:pPr>
        <w:ind w:left="4594" w:hanging="360"/>
      </w:pPr>
    </w:lvl>
    <w:lvl w:ilvl="5" w:tplc="2970FB22" w:tentative="1">
      <w:start w:val="1"/>
      <w:numFmt w:val="lowerRoman"/>
      <w:lvlText w:val="%6."/>
      <w:lvlJc w:val="right"/>
      <w:pPr>
        <w:ind w:left="5314" w:hanging="180"/>
      </w:pPr>
    </w:lvl>
    <w:lvl w:ilvl="6" w:tplc="FEA230E0" w:tentative="1">
      <w:start w:val="1"/>
      <w:numFmt w:val="decimal"/>
      <w:lvlText w:val="%7."/>
      <w:lvlJc w:val="left"/>
      <w:pPr>
        <w:ind w:left="6034" w:hanging="360"/>
      </w:pPr>
    </w:lvl>
    <w:lvl w:ilvl="7" w:tplc="58B45668" w:tentative="1">
      <w:start w:val="1"/>
      <w:numFmt w:val="lowerLetter"/>
      <w:lvlText w:val="%8."/>
      <w:lvlJc w:val="left"/>
      <w:pPr>
        <w:ind w:left="6754" w:hanging="360"/>
      </w:pPr>
    </w:lvl>
    <w:lvl w:ilvl="8" w:tplc="4EE070A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50FE8ECA">
      <w:start w:val="1"/>
      <w:numFmt w:val="decimal"/>
      <w:lvlText w:val="Schedule %1"/>
      <w:lvlJc w:val="left"/>
      <w:pPr>
        <w:ind w:left="720" w:hanging="360"/>
      </w:pPr>
      <w:rPr>
        <w:rFonts w:hint="default"/>
        <w:color w:val="000000"/>
      </w:rPr>
    </w:lvl>
    <w:lvl w:ilvl="1" w:tplc="6592FC9E" w:tentative="1">
      <w:start w:val="1"/>
      <w:numFmt w:val="lowerLetter"/>
      <w:lvlText w:val="%2."/>
      <w:lvlJc w:val="left"/>
      <w:pPr>
        <w:ind w:left="1440" w:hanging="360"/>
      </w:pPr>
    </w:lvl>
    <w:lvl w:ilvl="2" w:tplc="BFA499F4" w:tentative="1">
      <w:start w:val="1"/>
      <w:numFmt w:val="lowerRoman"/>
      <w:lvlText w:val="%3."/>
      <w:lvlJc w:val="right"/>
      <w:pPr>
        <w:ind w:left="2160" w:hanging="180"/>
      </w:pPr>
    </w:lvl>
    <w:lvl w:ilvl="3" w:tplc="B394AF2C" w:tentative="1">
      <w:start w:val="1"/>
      <w:numFmt w:val="decimal"/>
      <w:lvlText w:val="%4."/>
      <w:lvlJc w:val="left"/>
      <w:pPr>
        <w:ind w:left="2880" w:hanging="360"/>
      </w:pPr>
    </w:lvl>
    <w:lvl w:ilvl="4" w:tplc="B464D88A" w:tentative="1">
      <w:start w:val="1"/>
      <w:numFmt w:val="lowerLetter"/>
      <w:lvlText w:val="%5."/>
      <w:lvlJc w:val="left"/>
      <w:pPr>
        <w:ind w:left="3600" w:hanging="360"/>
      </w:pPr>
    </w:lvl>
    <w:lvl w:ilvl="5" w:tplc="A614C2FC" w:tentative="1">
      <w:start w:val="1"/>
      <w:numFmt w:val="lowerRoman"/>
      <w:lvlText w:val="%6."/>
      <w:lvlJc w:val="right"/>
      <w:pPr>
        <w:ind w:left="4320" w:hanging="180"/>
      </w:pPr>
    </w:lvl>
    <w:lvl w:ilvl="6" w:tplc="BC72F336" w:tentative="1">
      <w:start w:val="1"/>
      <w:numFmt w:val="decimal"/>
      <w:lvlText w:val="%7."/>
      <w:lvlJc w:val="left"/>
      <w:pPr>
        <w:ind w:left="5040" w:hanging="360"/>
      </w:pPr>
    </w:lvl>
    <w:lvl w:ilvl="7" w:tplc="FC56F3F6" w:tentative="1">
      <w:start w:val="1"/>
      <w:numFmt w:val="lowerLetter"/>
      <w:lvlText w:val="%8."/>
      <w:lvlJc w:val="left"/>
      <w:pPr>
        <w:ind w:left="5760" w:hanging="360"/>
      </w:pPr>
    </w:lvl>
    <w:lvl w:ilvl="8" w:tplc="C186BC7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2EDC161E">
      <w:start w:val="1"/>
      <w:numFmt w:val="decimal"/>
      <w:pStyle w:val="ScheduleHeading-Single"/>
      <w:lvlText w:val="Schedule"/>
      <w:lvlJc w:val="left"/>
      <w:pPr>
        <w:tabs>
          <w:tab w:val="num" w:pos="720"/>
        </w:tabs>
        <w:ind w:left="720" w:hanging="720"/>
      </w:pPr>
      <w:rPr>
        <w:color w:val="000000"/>
      </w:rPr>
    </w:lvl>
    <w:lvl w:ilvl="1" w:tplc="0212DFC8" w:tentative="1">
      <w:start w:val="1"/>
      <w:numFmt w:val="lowerLetter"/>
      <w:lvlText w:val="%2."/>
      <w:lvlJc w:val="left"/>
      <w:pPr>
        <w:tabs>
          <w:tab w:val="num" w:pos="1440"/>
        </w:tabs>
        <w:ind w:left="1440" w:hanging="360"/>
      </w:pPr>
    </w:lvl>
    <w:lvl w:ilvl="2" w:tplc="9B56D494" w:tentative="1">
      <w:start w:val="1"/>
      <w:numFmt w:val="lowerRoman"/>
      <w:lvlText w:val="%3."/>
      <w:lvlJc w:val="right"/>
      <w:pPr>
        <w:tabs>
          <w:tab w:val="num" w:pos="2160"/>
        </w:tabs>
        <w:ind w:left="2160" w:hanging="180"/>
      </w:pPr>
    </w:lvl>
    <w:lvl w:ilvl="3" w:tplc="CC5C9B1A" w:tentative="1">
      <w:start w:val="1"/>
      <w:numFmt w:val="decimal"/>
      <w:lvlText w:val="%4."/>
      <w:lvlJc w:val="left"/>
      <w:pPr>
        <w:tabs>
          <w:tab w:val="num" w:pos="2880"/>
        </w:tabs>
        <w:ind w:left="2880" w:hanging="360"/>
      </w:pPr>
    </w:lvl>
    <w:lvl w:ilvl="4" w:tplc="C202546C" w:tentative="1">
      <w:start w:val="1"/>
      <w:numFmt w:val="lowerLetter"/>
      <w:lvlText w:val="%5."/>
      <w:lvlJc w:val="left"/>
      <w:pPr>
        <w:tabs>
          <w:tab w:val="num" w:pos="3600"/>
        </w:tabs>
        <w:ind w:left="3600" w:hanging="360"/>
      </w:pPr>
    </w:lvl>
    <w:lvl w:ilvl="5" w:tplc="22DC9814" w:tentative="1">
      <w:start w:val="1"/>
      <w:numFmt w:val="lowerRoman"/>
      <w:lvlText w:val="%6."/>
      <w:lvlJc w:val="right"/>
      <w:pPr>
        <w:tabs>
          <w:tab w:val="num" w:pos="4320"/>
        </w:tabs>
        <w:ind w:left="4320" w:hanging="180"/>
      </w:pPr>
    </w:lvl>
    <w:lvl w:ilvl="6" w:tplc="C3868200" w:tentative="1">
      <w:start w:val="1"/>
      <w:numFmt w:val="decimal"/>
      <w:lvlText w:val="%7."/>
      <w:lvlJc w:val="left"/>
      <w:pPr>
        <w:tabs>
          <w:tab w:val="num" w:pos="5040"/>
        </w:tabs>
        <w:ind w:left="5040" w:hanging="360"/>
      </w:pPr>
    </w:lvl>
    <w:lvl w:ilvl="7" w:tplc="D3980578" w:tentative="1">
      <w:start w:val="1"/>
      <w:numFmt w:val="lowerLetter"/>
      <w:lvlText w:val="%8."/>
      <w:lvlJc w:val="left"/>
      <w:pPr>
        <w:tabs>
          <w:tab w:val="num" w:pos="5760"/>
        </w:tabs>
        <w:ind w:left="5760" w:hanging="360"/>
      </w:pPr>
    </w:lvl>
    <w:lvl w:ilvl="8" w:tplc="3C6429A2"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5D723490">
      <w:start w:val="1"/>
      <w:numFmt w:val="decimal"/>
      <w:lvlText w:val="Part %1"/>
      <w:lvlJc w:val="left"/>
      <w:pPr>
        <w:ind w:left="720" w:hanging="360"/>
      </w:pPr>
      <w:rPr>
        <w:rFonts w:hint="default"/>
        <w:b/>
        <w:i w:val="0"/>
        <w:color w:val="000000"/>
      </w:rPr>
    </w:lvl>
    <w:lvl w:ilvl="1" w:tplc="0AA49C08" w:tentative="1">
      <w:start w:val="1"/>
      <w:numFmt w:val="lowerLetter"/>
      <w:lvlText w:val="%2."/>
      <w:lvlJc w:val="left"/>
      <w:pPr>
        <w:ind w:left="1440" w:hanging="360"/>
      </w:pPr>
    </w:lvl>
    <w:lvl w:ilvl="2" w:tplc="8070C2C4" w:tentative="1">
      <w:start w:val="1"/>
      <w:numFmt w:val="lowerRoman"/>
      <w:lvlText w:val="%3."/>
      <w:lvlJc w:val="right"/>
      <w:pPr>
        <w:ind w:left="2160" w:hanging="180"/>
      </w:pPr>
    </w:lvl>
    <w:lvl w:ilvl="3" w:tplc="560A2E24" w:tentative="1">
      <w:start w:val="1"/>
      <w:numFmt w:val="decimal"/>
      <w:lvlText w:val="%4."/>
      <w:lvlJc w:val="left"/>
      <w:pPr>
        <w:ind w:left="2880" w:hanging="360"/>
      </w:pPr>
    </w:lvl>
    <w:lvl w:ilvl="4" w:tplc="95403496" w:tentative="1">
      <w:start w:val="1"/>
      <w:numFmt w:val="lowerLetter"/>
      <w:lvlText w:val="%5."/>
      <w:lvlJc w:val="left"/>
      <w:pPr>
        <w:ind w:left="3600" w:hanging="360"/>
      </w:pPr>
    </w:lvl>
    <w:lvl w:ilvl="5" w:tplc="DC5EA598" w:tentative="1">
      <w:start w:val="1"/>
      <w:numFmt w:val="lowerRoman"/>
      <w:lvlText w:val="%6."/>
      <w:lvlJc w:val="right"/>
      <w:pPr>
        <w:ind w:left="4320" w:hanging="180"/>
      </w:pPr>
    </w:lvl>
    <w:lvl w:ilvl="6" w:tplc="22CE842A" w:tentative="1">
      <w:start w:val="1"/>
      <w:numFmt w:val="decimal"/>
      <w:lvlText w:val="%7."/>
      <w:lvlJc w:val="left"/>
      <w:pPr>
        <w:ind w:left="5040" w:hanging="360"/>
      </w:pPr>
    </w:lvl>
    <w:lvl w:ilvl="7" w:tplc="BA4ED13C" w:tentative="1">
      <w:start w:val="1"/>
      <w:numFmt w:val="lowerLetter"/>
      <w:lvlText w:val="%8."/>
      <w:lvlJc w:val="left"/>
      <w:pPr>
        <w:ind w:left="5760" w:hanging="360"/>
      </w:pPr>
    </w:lvl>
    <w:lvl w:ilvl="8" w:tplc="90A457EC"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8F484282">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F17817F4" w:tentative="1">
      <w:start w:val="1"/>
      <w:numFmt w:val="lowerLetter"/>
      <w:lvlText w:val="%2."/>
      <w:lvlJc w:val="left"/>
      <w:pPr>
        <w:ind w:left="1440" w:hanging="360"/>
      </w:pPr>
    </w:lvl>
    <w:lvl w:ilvl="2" w:tplc="3E0CCA04" w:tentative="1">
      <w:start w:val="1"/>
      <w:numFmt w:val="lowerRoman"/>
      <w:lvlText w:val="%3."/>
      <w:lvlJc w:val="right"/>
      <w:pPr>
        <w:ind w:left="2160" w:hanging="180"/>
      </w:pPr>
    </w:lvl>
    <w:lvl w:ilvl="3" w:tplc="99A87084" w:tentative="1">
      <w:start w:val="1"/>
      <w:numFmt w:val="decimal"/>
      <w:lvlText w:val="%4."/>
      <w:lvlJc w:val="left"/>
      <w:pPr>
        <w:ind w:left="2880" w:hanging="360"/>
      </w:pPr>
    </w:lvl>
    <w:lvl w:ilvl="4" w:tplc="0F44FB7E" w:tentative="1">
      <w:start w:val="1"/>
      <w:numFmt w:val="lowerLetter"/>
      <w:lvlText w:val="%5."/>
      <w:lvlJc w:val="left"/>
      <w:pPr>
        <w:ind w:left="3600" w:hanging="360"/>
      </w:pPr>
    </w:lvl>
    <w:lvl w:ilvl="5" w:tplc="AA3C69CE" w:tentative="1">
      <w:start w:val="1"/>
      <w:numFmt w:val="lowerRoman"/>
      <w:lvlText w:val="%6."/>
      <w:lvlJc w:val="right"/>
      <w:pPr>
        <w:ind w:left="4320" w:hanging="180"/>
      </w:pPr>
    </w:lvl>
    <w:lvl w:ilvl="6" w:tplc="63ECDB86" w:tentative="1">
      <w:start w:val="1"/>
      <w:numFmt w:val="decimal"/>
      <w:lvlText w:val="%7."/>
      <w:lvlJc w:val="left"/>
      <w:pPr>
        <w:ind w:left="5040" w:hanging="360"/>
      </w:pPr>
    </w:lvl>
    <w:lvl w:ilvl="7" w:tplc="33D6F5C2" w:tentative="1">
      <w:start w:val="1"/>
      <w:numFmt w:val="lowerLetter"/>
      <w:lvlText w:val="%8."/>
      <w:lvlJc w:val="left"/>
      <w:pPr>
        <w:ind w:left="5760" w:hanging="360"/>
      </w:pPr>
    </w:lvl>
    <w:lvl w:ilvl="8" w:tplc="D4CEA2E2"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2FBEE7E4">
      <w:start w:val="1"/>
      <w:numFmt w:val="decimal"/>
      <w:pStyle w:val="QuestionParagraph"/>
      <w:lvlText w:val="%1."/>
      <w:lvlJc w:val="left"/>
      <w:pPr>
        <w:ind w:left="720" w:hanging="360"/>
      </w:pPr>
      <w:rPr>
        <w:color w:val="000000"/>
      </w:rPr>
    </w:lvl>
    <w:lvl w:ilvl="1" w:tplc="C30C2404" w:tentative="1">
      <w:start w:val="1"/>
      <w:numFmt w:val="lowerLetter"/>
      <w:lvlText w:val="%2."/>
      <w:lvlJc w:val="left"/>
      <w:pPr>
        <w:ind w:left="1440" w:hanging="360"/>
      </w:pPr>
    </w:lvl>
    <w:lvl w:ilvl="2" w:tplc="21BEFBF2" w:tentative="1">
      <w:start w:val="1"/>
      <w:numFmt w:val="lowerRoman"/>
      <w:lvlText w:val="%3."/>
      <w:lvlJc w:val="right"/>
      <w:pPr>
        <w:ind w:left="2160" w:hanging="180"/>
      </w:pPr>
    </w:lvl>
    <w:lvl w:ilvl="3" w:tplc="1D964C7E" w:tentative="1">
      <w:start w:val="1"/>
      <w:numFmt w:val="decimal"/>
      <w:lvlText w:val="%4."/>
      <w:lvlJc w:val="left"/>
      <w:pPr>
        <w:ind w:left="2880" w:hanging="360"/>
      </w:pPr>
    </w:lvl>
    <w:lvl w:ilvl="4" w:tplc="FF8E7EDE" w:tentative="1">
      <w:start w:val="1"/>
      <w:numFmt w:val="lowerLetter"/>
      <w:lvlText w:val="%5."/>
      <w:lvlJc w:val="left"/>
      <w:pPr>
        <w:ind w:left="3600" w:hanging="360"/>
      </w:pPr>
    </w:lvl>
    <w:lvl w:ilvl="5" w:tplc="85FCB882" w:tentative="1">
      <w:start w:val="1"/>
      <w:numFmt w:val="lowerRoman"/>
      <w:lvlText w:val="%6."/>
      <w:lvlJc w:val="right"/>
      <w:pPr>
        <w:ind w:left="4320" w:hanging="180"/>
      </w:pPr>
    </w:lvl>
    <w:lvl w:ilvl="6" w:tplc="DF52D7D4" w:tentative="1">
      <w:start w:val="1"/>
      <w:numFmt w:val="decimal"/>
      <w:lvlText w:val="%7."/>
      <w:lvlJc w:val="left"/>
      <w:pPr>
        <w:ind w:left="5040" w:hanging="360"/>
      </w:pPr>
    </w:lvl>
    <w:lvl w:ilvl="7" w:tplc="70001B72" w:tentative="1">
      <w:start w:val="1"/>
      <w:numFmt w:val="lowerLetter"/>
      <w:lvlText w:val="%8."/>
      <w:lvlJc w:val="left"/>
      <w:pPr>
        <w:ind w:left="5760" w:hanging="360"/>
      </w:pPr>
    </w:lvl>
    <w:lvl w:ilvl="8" w:tplc="5ABAF392"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32ECDBDC">
      <w:start w:val="1"/>
      <w:numFmt w:val="bullet"/>
      <w:pStyle w:val="subclause2Bullet2"/>
      <w:lvlText w:val=""/>
      <w:lvlJc w:val="left"/>
      <w:pPr>
        <w:ind w:left="2279" w:hanging="360"/>
      </w:pPr>
      <w:rPr>
        <w:rFonts w:ascii="Symbol" w:hAnsi="Symbol" w:hint="default"/>
        <w:color w:val="000000"/>
      </w:rPr>
    </w:lvl>
    <w:lvl w:ilvl="1" w:tplc="13F05738" w:tentative="1">
      <w:start w:val="1"/>
      <w:numFmt w:val="bullet"/>
      <w:lvlText w:val="o"/>
      <w:lvlJc w:val="left"/>
      <w:pPr>
        <w:ind w:left="2999" w:hanging="360"/>
      </w:pPr>
      <w:rPr>
        <w:rFonts w:ascii="Courier New" w:hAnsi="Courier New" w:cs="Courier New" w:hint="default"/>
      </w:rPr>
    </w:lvl>
    <w:lvl w:ilvl="2" w:tplc="97F87826" w:tentative="1">
      <w:start w:val="1"/>
      <w:numFmt w:val="bullet"/>
      <w:lvlText w:val=""/>
      <w:lvlJc w:val="left"/>
      <w:pPr>
        <w:ind w:left="3719" w:hanging="360"/>
      </w:pPr>
      <w:rPr>
        <w:rFonts w:ascii="Wingdings" w:hAnsi="Wingdings" w:hint="default"/>
      </w:rPr>
    </w:lvl>
    <w:lvl w:ilvl="3" w:tplc="E6AC1766" w:tentative="1">
      <w:start w:val="1"/>
      <w:numFmt w:val="bullet"/>
      <w:lvlText w:val=""/>
      <w:lvlJc w:val="left"/>
      <w:pPr>
        <w:ind w:left="4439" w:hanging="360"/>
      </w:pPr>
      <w:rPr>
        <w:rFonts w:ascii="Symbol" w:hAnsi="Symbol" w:hint="default"/>
      </w:rPr>
    </w:lvl>
    <w:lvl w:ilvl="4" w:tplc="2CD689EE" w:tentative="1">
      <w:start w:val="1"/>
      <w:numFmt w:val="bullet"/>
      <w:lvlText w:val="o"/>
      <w:lvlJc w:val="left"/>
      <w:pPr>
        <w:ind w:left="5159" w:hanging="360"/>
      </w:pPr>
      <w:rPr>
        <w:rFonts w:ascii="Courier New" w:hAnsi="Courier New" w:cs="Courier New" w:hint="default"/>
      </w:rPr>
    </w:lvl>
    <w:lvl w:ilvl="5" w:tplc="E510125E" w:tentative="1">
      <w:start w:val="1"/>
      <w:numFmt w:val="bullet"/>
      <w:lvlText w:val=""/>
      <w:lvlJc w:val="left"/>
      <w:pPr>
        <w:ind w:left="5879" w:hanging="360"/>
      </w:pPr>
      <w:rPr>
        <w:rFonts w:ascii="Wingdings" w:hAnsi="Wingdings" w:hint="default"/>
      </w:rPr>
    </w:lvl>
    <w:lvl w:ilvl="6" w:tplc="1C1A5FF4" w:tentative="1">
      <w:start w:val="1"/>
      <w:numFmt w:val="bullet"/>
      <w:lvlText w:val=""/>
      <w:lvlJc w:val="left"/>
      <w:pPr>
        <w:ind w:left="6599" w:hanging="360"/>
      </w:pPr>
      <w:rPr>
        <w:rFonts w:ascii="Symbol" w:hAnsi="Symbol" w:hint="default"/>
      </w:rPr>
    </w:lvl>
    <w:lvl w:ilvl="7" w:tplc="6B785B16" w:tentative="1">
      <w:start w:val="1"/>
      <w:numFmt w:val="bullet"/>
      <w:lvlText w:val="o"/>
      <w:lvlJc w:val="left"/>
      <w:pPr>
        <w:ind w:left="7319" w:hanging="360"/>
      </w:pPr>
      <w:rPr>
        <w:rFonts w:ascii="Courier New" w:hAnsi="Courier New" w:cs="Courier New" w:hint="default"/>
      </w:rPr>
    </w:lvl>
    <w:lvl w:ilvl="8" w:tplc="E2FC9776"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CF2A35C8">
      <w:start w:val="1"/>
      <w:numFmt w:val="bullet"/>
      <w:pStyle w:val="BulletList2"/>
      <w:lvlText w:val=""/>
      <w:lvlJc w:val="left"/>
      <w:pPr>
        <w:tabs>
          <w:tab w:val="num" w:pos="1077"/>
        </w:tabs>
        <w:ind w:left="1077" w:hanging="357"/>
      </w:pPr>
      <w:rPr>
        <w:rFonts w:ascii="Symbol" w:hAnsi="Symbol" w:hint="default"/>
        <w:color w:val="000000"/>
      </w:rPr>
    </w:lvl>
    <w:lvl w:ilvl="1" w:tplc="8454087A" w:tentative="1">
      <w:start w:val="1"/>
      <w:numFmt w:val="bullet"/>
      <w:lvlText w:val="o"/>
      <w:lvlJc w:val="left"/>
      <w:pPr>
        <w:tabs>
          <w:tab w:val="num" w:pos="1440"/>
        </w:tabs>
        <w:ind w:left="1440" w:hanging="360"/>
      </w:pPr>
      <w:rPr>
        <w:rFonts w:ascii="Courier New" w:hAnsi="Courier New" w:cs="Courier New" w:hint="default"/>
      </w:rPr>
    </w:lvl>
    <w:lvl w:ilvl="2" w:tplc="75D02A86" w:tentative="1">
      <w:start w:val="1"/>
      <w:numFmt w:val="bullet"/>
      <w:lvlText w:val=""/>
      <w:lvlJc w:val="left"/>
      <w:pPr>
        <w:tabs>
          <w:tab w:val="num" w:pos="2160"/>
        </w:tabs>
        <w:ind w:left="2160" w:hanging="360"/>
      </w:pPr>
      <w:rPr>
        <w:rFonts w:ascii="Wingdings" w:hAnsi="Wingdings" w:hint="default"/>
      </w:rPr>
    </w:lvl>
    <w:lvl w:ilvl="3" w:tplc="A2AE9978" w:tentative="1">
      <w:start w:val="1"/>
      <w:numFmt w:val="bullet"/>
      <w:lvlText w:val=""/>
      <w:lvlJc w:val="left"/>
      <w:pPr>
        <w:tabs>
          <w:tab w:val="num" w:pos="2880"/>
        </w:tabs>
        <w:ind w:left="2880" w:hanging="360"/>
      </w:pPr>
      <w:rPr>
        <w:rFonts w:ascii="Symbol" w:hAnsi="Symbol" w:hint="default"/>
      </w:rPr>
    </w:lvl>
    <w:lvl w:ilvl="4" w:tplc="25D23DAC" w:tentative="1">
      <w:start w:val="1"/>
      <w:numFmt w:val="bullet"/>
      <w:lvlText w:val="o"/>
      <w:lvlJc w:val="left"/>
      <w:pPr>
        <w:tabs>
          <w:tab w:val="num" w:pos="3600"/>
        </w:tabs>
        <w:ind w:left="3600" w:hanging="360"/>
      </w:pPr>
      <w:rPr>
        <w:rFonts w:ascii="Courier New" w:hAnsi="Courier New" w:cs="Courier New" w:hint="default"/>
      </w:rPr>
    </w:lvl>
    <w:lvl w:ilvl="5" w:tplc="829C2BDC" w:tentative="1">
      <w:start w:val="1"/>
      <w:numFmt w:val="bullet"/>
      <w:lvlText w:val=""/>
      <w:lvlJc w:val="left"/>
      <w:pPr>
        <w:tabs>
          <w:tab w:val="num" w:pos="4320"/>
        </w:tabs>
        <w:ind w:left="4320" w:hanging="360"/>
      </w:pPr>
      <w:rPr>
        <w:rFonts w:ascii="Wingdings" w:hAnsi="Wingdings" w:hint="default"/>
      </w:rPr>
    </w:lvl>
    <w:lvl w:ilvl="6" w:tplc="111EE7E0" w:tentative="1">
      <w:start w:val="1"/>
      <w:numFmt w:val="bullet"/>
      <w:lvlText w:val=""/>
      <w:lvlJc w:val="left"/>
      <w:pPr>
        <w:tabs>
          <w:tab w:val="num" w:pos="5040"/>
        </w:tabs>
        <w:ind w:left="5040" w:hanging="360"/>
      </w:pPr>
      <w:rPr>
        <w:rFonts w:ascii="Symbol" w:hAnsi="Symbol" w:hint="default"/>
      </w:rPr>
    </w:lvl>
    <w:lvl w:ilvl="7" w:tplc="0EF41322" w:tentative="1">
      <w:start w:val="1"/>
      <w:numFmt w:val="bullet"/>
      <w:lvlText w:val="o"/>
      <w:lvlJc w:val="left"/>
      <w:pPr>
        <w:tabs>
          <w:tab w:val="num" w:pos="5760"/>
        </w:tabs>
        <w:ind w:left="5760" w:hanging="360"/>
      </w:pPr>
      <w:rPr>
        <w:rFonts w:ascii="Courier New" w:hAnsi="Courier New" w:cs="Courier New" w:hint="default"/>
      </w:rPr>
    </w:lvl>
    <w:lvl w:ilvl="8" w:tplc="84B232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B3509E30">
      <w:start w:val="1"/>
      <w:numFmt w:val="bullet"/>
      <w:pStyle w:val="Bullet4"/>
      <w:lvlText w:val=""/>
      <w:lvlJc w:val="left"/>
      <w:pPr>
        <w:tabs>
          <w:tab w:val="num" w:pos="2676"/>
        </w:tabs>
        <w:ind w:left="2676" w:hanging="357"/>
      </w:pPr>
      <w:rPr>
        <w:rFonts w:ascii="Symbol" w:hAnsi="Symbol" w:hint="default"/>
        <w:color w:val="000000"/>
      </w:rPr>
    </w:lvl>
    <w:lvl w:ilvl="1" w:tplc="382C3CCC" w:tentative="1">
      <w:start w:val="1"/>
      <w:numFmt w:val="bullet"/>
      <w:lvlText w:val="o"/>
      <w:lvlJc w:val="left"/>
      <w:pPr>
        <w:tabs>
          <w:tab w:val="num" w:pos="1440"/>
        </w:tabs>
        <w:ind w:left="1440" w:hanging="360"/>
      </w:pPr>
      <w:rPr>
        <w:rFonts w:ascii="Courier New" w:hAnsi="Courier New" w:cs="Courier New" w:hint="default"/>
      </w:rPr>
    </w:lvl>
    <w:lvl w:ilvl="2" w:tplc="C388AE2C" w:tentative="1">
      <w:start w:val="1"/>
      <w:numFmt w:val="bullet"/>
      <w:lvlText w:val=""/>
      <w:lvlJc w:val="left"/>
      <w:pPr>
        <w:tabs>
          <w:tab w:val="num" w:pos="2160"/>
        </w:tabs>
        <w:ind w:left="2160" w:hanging="360"/>
      </w:pPr>
      <w:rPr>
        <w:rFonts w:ascii="Wingdings" w:hAnsi="Wingdings" w:hint="default"/>
      </w:rPr>
    </w:lvl>
    <w:lvl w:ilvl="3" w:tplc="604CBEF4" w:tentative="1">
      <w:start w:val="1"/>
      <w:numFmt w:val="bullet"/>
      <w:lvlText w:val=""/>
      <w:lvlJc w:val="left"/>
      <w:pPr>
        <w:tabs>
          <w:tab w:val="num" w:pos="2880"/>
        </w:tabs>
        <w:ind w:left="2880" w:hanging="360"/>
      </w:pPr>
      <w:rPr>
        <w:rFonts w:ascii="Symbol" w:hAnsi="Symbol" w:hint="default"/>
      </w:rPr>
    </w:lvl>
    <w:lvl w:ilvl="4" w:tplc="2D36B5C4" w:tentative="1">
      <w:start w:val="1"/>
      <w:numFmt w:val="bullet"/>
      <w:lvlText w:val="o"/>
      <w:lvlJc w:val="left"/>
      <w:pPr>
        <w:tabs>
          <w:tab w:val="num" w:pos="3600"/>
        </w:tabs>
        <w:ind w:left="3600" w:hanging="360"/>
      </w:pPr>
      <w:rPr>
        <w:rFonts w:ascii="Courier New" w:hAnsi="Courier New" w:cs="Courier New" w:hint="default"/>
      </w:rPr>
    </w:lvl>
    <w:lvl w:ilvl="5" w:tplc="CDE8F25E" w:tentative="1">
      <w:start w:val="1"/>
      <w:numFmt w:val="bullet"/>
      <w:lvlText w:val=""/>
      <w:lvlJc w:val="left"/>
      <w:pPr>
        <w:tabs>
          <w:tab w:val="num" w:pos="4320"/>
        </w:tabs>
        <w:ind w:left="4320" w:hanging="360"/>
      </w:pPr>
      <w:rPr>
        <w:rFonts w:ascii="Wingdings" w:hAnsi="Wingdings" w:hint="default"/>
      </w:rPr>
    </w:lvl>
    <w:lvl w:ilvl="6" w:tplc="8C16B2C8" w:tentative="1">
      <w:start w:val="1"/>
      <w:numFmt w:val="bullet"/>
      <w:lvlText w:val=""/>
      <w:lvlJc w:val="left"/>
      <w:pPr>
        <w:tabs>
          <w:tab w:val="num" w:pos="5040"/>
        </w:tabs>
        <w:ind w:left="5040" w:hanging="360"/>
      </w:pPr>
      <w:rPr>
        <w:rFonts w:ascii="Symbol" w:hAnsi="Symbol" w:hint="default"/>
      </w:rPr>
    </w:lvl>
    <w:lvl w:ilvl="7" w:tplc="515EE812" w:tentative="1">
      <w:start w:val="1"/>
      <w:numFmt w:val="bullet"/>
      <w:lvlText w:val="o"/>
      <w:lvlJc w:val="left"/>
      <w:pPr>
        <w:tabs>
          <w:tab w:val="num" w:pos="5760"/>
        </w:tabs>
        <w:ind w:left="5760" w:hanging="360"/>
      </w:pPr>
      <w:rPr>
        <w:rFonts w:ascii="Courier New" w:hAnsi="Courier New" w:cs="Courier New" w:hint="default"/>
      </w:rPr>
    </w:lvl>
    <w:lvl w:ilvl="8" w:tplc="B85637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D68EA622">
      <w:start w:val="1"/>
      <w:numFmt w:val="bullet"/>
      <w:pStyle w:val="ClauseBullet2"/>
      <w:lvlText w:val=""/>
      <w:lvlJc w:val="left"/>
      <w:pPr>
        <w:ind w:left="1440" w:hanging="360"/>
      </w:pPr>
      <w:rPr>
        <w:rFonts w:ascii="Symbol" w:hAnsi="Symbol" w:hint="default"/>
        <w:color w:val="000000"/>
      </w:rPr>
    </w:lvl>
    <w:lvl w:ilvl="1" w:tplc="082CEFE8" w:tentative="1">
      <w:start w:val="1"/>
      <w:numFmt w:val="bullet"/>
      <w:lvlText w:val="o"/>
      <w:lvlJc w:val="left"/>
      <w:pPr>
        <w:ind w:left="2160" w:hanging="360"/>
      </w:pPr>
      <w:rPr>
        <w:rFonts w:ascii="Courier New" w:hAnsi="Courier New" w:cs="Courier New" w:hint="default"/>
      </w:rPr>
    </w:lvl>
    <w:lvl w:ilvl="2" w:tplc="1D10799C" w:tentative="1">
      <w:start w:val="1"/>
      <w:numFmt w:val="bullet"/>
      <w:lvlText w:val=""/>
      <w:lvlJc w:val="left"/>
      <w:pPr>
        <w:ind w:left="2880" w:hanging="360"/>
      </w:pPr>
      <w:rPr>
        <w:rFonts w:ascii="Wingdings" w:hAnsi="Wingdings" w:hint="default"/>
      </w:rPr>
    </w:lvl>
    <w:lvl w:ilvl="3" w:tplc="C7BAE6D6" w:tentative="1">
      <w:start w:val="1"/>
      <w:numFmt w:val="bullet"/>
      <w:lvlText w:val=""/>
      <w:lvlJc w:val="left"/>
      <w:pPr>
        <w:ind w:left="3600" w:hanging="360"/>
      </w:pPr>
      <w:rPr>
        <w:rFonts w:ascii="Symbol" w:hAnsi="Symbol" w:hint="default"/>
      </w:rPr>
    </w:lvl>
    <w:lvl w:ilvl="4" w:tplc="1D521B1A" w:tentative="1">
      <w:start w:val="1"/>
      <w:numFmt w:val="bullet"/>
      <w:lvlText w:val="o"/>
      <w:lvlJc w:val="left"/>
      <w:pPr>
        <w:ind w:left="4320" w:hanging="360"/>
      </w:pPr>
      <w:rPr>
        <w:rFonts w:ascii="Courier New" w:hAnsi="Courier New" w:cs="Courier New" w:hint="default"/>
      </w:rPr>
    </w:lvl>
    <w:lvl w:ilvl="5" w:tplc="0CD6F41C" w:tentative="1">
      <w:start w:val="1"/>
      <w:numFmt w:val="bullet"/>
      <w:lvlText w:val=""/>
      <w:lvlJc w:val="left"/>
      <w:pPr>
        <w:ind w:left="5040" w:hanging="360"/>
      </w:pPr>
      <w:rPr>
        <w:rFonts w:ascii="Wingdings" w:hAnsi="Wingdings" w:hint="default"/>
      </w:rPr>
    </w:lvl>
    <w:lvl w:ilvl="6" w:tplc="8250D350" w:tentative="1">
      <w:start w:val="1"/>
      <w:numFmt w:val="bullet"/>
      <w:lvlText w:val=""/>
      <w:lvlJc w:val="left"/>
      <w:pPr>
        <w:ind w:left="5760" w:hanging="360"/>
      </w:pPr>
      <w:rPr>
        <w:rFonts w:ascii="Symbol" w:hAnsi="Symbol" w:hint="default"/>
      </w:rPr>
    </w:lvl>
    <w:lvl w:ilvl="7" w:tplc="309ACF7E" w:tentative="1">
      <w:start w:val="1"/>
      <w:numFmt w:val="bullet"/>
      <w:lvlText w:val="o"/>
      <w:lvlJc w:val="left"/>
      <w:pPr>
        <w:ind w:left="6480" w:hanging="360"/>
      </w:pPr>
      <w:rPr>
        <w:rFonts w:ascii="Courier New" w:hAnsi="Courier New" w:cs="Courier New" w:hint="default"/>
      </w:rPr>
    </w:lvl>
    <w:lvl w:ilvl="8" w:tplc="B1EAEF38"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3E6E93C2">
      <w:start w:val="1"/>
      <w:numFmt w:val="bullet"/>
      <w:lvlText w:val=""/>
      <w:lvlJc w:val="left"/>
      <w:pPr>
        <w:ind w:left="720" w:hanging="360"/>
      </w:pPr>
      <w:rPr>
        <w:rFonts w:ascii="Symbol" w:hAnsi="Symbol" w:hint="default"/>
        <w:color w:val="000000"/>
      </w:rPr>
    </w:lvl>
    <w:lvl w:ilvl="1" w:tplc="EDCE940A" w:tentative="1">
      <w:start w:val="1"/>
      <w:numFmt w:val="bullet"/>
      <w:lvlText w:val="o"/>
      <w:lvlJc w:val="left"/>
      <w:pPr>
        <w:ind w:left="1440" w:hanging="360"/>
      </w:pPr>
      <w:rPr>
        <w:rFonts w:ascii="Courier New" w:hAnsi="Courier New" w:cs="Courier New" w:hint="default"/>
      </w:rPr>
    </w:lvl>
    <w:lvl w:ilvl="2" w:tplc="C776B2E2" w:tentative="1">
      <w:start w:val="1"/>
      <w:numFmt w:val="bullet"/>
      <w:lvlText w:val=""/>
      <w:lvlJc w:val="left"/>
      <w:pPr>
        <w:ind w:left="2160" w:hanging="360"/>
      </w:pPr>
      <w:rPr>
        <w:rFonts w:ascii="Wingdings" w:hAnsi="Wingdings" w:hint="default"/>
      </w:rPr>
    </w:lvl>
    <w:lvl w:ilvl="3" w:tplc="F70060D8" w:tentative="1">
      <w:start w:val="1"/>
      <w:numFmt w:val="bullet"/>
      <w:lvlText w:val=""/>
      <w:lvlJc w:val="left"/>
      <w:pPr>
        <w:ind w:left="2880" w:hanging="360"/>
      </w:pPr>
      <w:rPr>
        <w:rFonts w:ascii="Symbol" w:hAnsi="Symbol" w:hint="default"/>
      </w:rPr>
    </w:lvl>
    <w:lvl w:ilvl="4" w:tplc="B6C8C686" w:tentative="1">
      <w:start w:val="1"/>
      <w:numFmt w:val="bullet"/>
      <w:lvlText w:val="o"/>
      <w:lvlJc w:val="left"/>
      <w:pPr>
        <w:ind w:left="3600" w:hanging="360"/>
      </w:pPr>
      <w:rPr>
        <w:rFonts w:ascii="Courier New" w:hAnsi="Courier New" w:cs="Courier New" w:hint="default"/>
      </w:rPr>
    </w:lvl>
    <w:lvl w:ilvl="5" w:tplc="B0B4A026" w:tentative="1">
      <w:start w:val="1"/>
      <w:numFmt w:val="bullet"/>
      <w:lvlText w:val=""/>
      <w:lvlJc w:val="left"/>
      <w:pPr>
        <w:ind w:left="4320" w:hanging="360"/>
      </w:pPr>
      <w:rPr>
        <w:rFonts w:ascii="Wingdings" w:hAnsi="Wingdings" w:hint="default"/>
      </w:rPr>
    </w:lvl>
    <w:lvl w:ilvl="6" w:tplc="500EB93E" w:tentative="1">
      <w:start w:val="1"/>
      <w:numFmt w:val="bullet"/>
      <w:lvlText w:val=""/>
      <w:lvlJc w:val="left"/>
      <w:pPr>
        <w:ind w:left="5040" w:hanging="360"/>
      </w:pPr>
      <w:rPr>
        <w:rFonts w:ascii="Symbol" w:hAnsi="Symbol" w:hint="default"/>
      </w:rPr>
    </w:lvl>
    <w:lvl w:ilvl="7" w:tplc="03E4BF34" w:tentative="1">
      <w:start w:val="1"/>
      <w:numFmt w:val="bullet"/>
      <w:lvlText w:val="o"/>
      <w:lvlJc w:val="left"/>
      <w:pPr>
        <w:ind w:left="5760" w:hanging="360"/>
      </w:pPr>
      <w:rPr>
        <w:rFonts w:ascii="Courier New" w:hAnsi="Courier New" w:cs="Courier New" w:hint="default"/>
      </w:rPr>
    </w:lvl>
    <w:lvl w:ilvl="8" w:tplc="E9588FFE"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16BC7F82">
      <w:start w:val="1"/>
      <w:numFmt w:val="bullet"/>
      <w:pStyle w:val="subclause1Bullet2"/>
      <w:lvlText w:val=""/>
      <w:lvlJc w:val="left"/>
      <w:pPr>
        <w:ind w:left="1440" w:hanging="360"/>
      </w:pPr>
      <w:rPr>
        <w:rFonts w:ascii="Symbol" w:hAnsi="Symbol" w:hint="default"/>
        <w:color w:val="000000"/>
      </w:rPr>
    </w:lvl>
    <w:lvl w:ilvl="1" w:tplc="3D0A2912" w:tentative="1">
      <w:start w:val="1"/>
      <w:numFmt w:val="bullet"/>
      <w:lvlText w:val="o"/>
      <w:lvlJc w:val="left"/>
      <w:pPr>
        <w:ind w:left="2160" w:hanging="360"/>
      </w:pPr>
      <w:rPr>
        <w:rFonts w:ascii="Courier New" w:hAnsi="Courier New" w:cs="Courier New" w:hint="default"/>
      </w:rPr>
    </w:lvl>
    <w:lvl w:ilvl="2" w:tplc="DB169E3C" w:tentative="1">
      <w:start w:val="1"/>
      <w:numFmt w:val="bullet"/>
      <w:lvlText w:val=""/>
      <w:lvlJc w:val="left"/>
      <w:pPr>
        <w:ind w:left="2880" w:hanging="360"/>
      </w:pPr>
      <w:rPr>
        <w:rFonts w:ascii="Wingdings" w:hAnsi="Wingdings" w:hint="default"/>
      </w:rPr>
    </w:lvl>
    <w:lvl w:ilvl="3" w:tplc="0CF687EA" w:tentative="1">
      <w:start w:val="1"/>
      <w:numFmt w:val="bullet"/>
      <w:lvlText w:val=""/>
      <w:lvlJc w:val="left"/>
      <w:pPr>
        <w:ind w:left="3600" w:hanging="360"/>
      </w:pPr>
      <w:rPr>
        <w:rFonts w:ascii="Symbol" w:hAnsi="Symbol" w:hint="default"/>
      </w:rPr>
    </w:lvl>
    <w:lvl w:ilvl="4" w:tplc="8070A976" w:tentative="1">
      <w:start w:val="1"/>
      <w:numFmt w:val="bullet"/>
      <w:lvlText w:val="o"/>
      <w:lvlJc w:val="left"/>
      <w:pPr>
        <w:ind w:left="4320" w:hanging="360"/>
      </w:pPr>
      <w:rPr>
        <w:rFonts w:ascii="Courier New" w:hAnsi="Courier New" w:cs="Courier New" w:hint="default"/>
      </w:rPr>
    </w:lvl>
    <w:lvl w:ilvl="5" w:tplc="A9E8CE18" w:tentative="1">
      <w:start w:val="1"/>
      <w:numFmt w:val="bullet"/>
      <w:lvlText w:val=""/>
      <w:lvlJc w:val="left"/>
      <w:pPr>
        <w:ind w:left="5040" w:hanging="360"/>
      </w:pPr>
      <w:rPr>
        <w:rFonts w:ascii="Wingdings" w:hAnsi="Wingdings" w:hint="default"/>
      </w:rPr>
    </w:lvl>
    <w:lvl w:ilvl="6" w:tplc="10363050" w:tentative="1">
      <w:start w:val="1"/>
      <w:numFmt w:val="bullet"/>
      <w:lvlText w:val=""/>
      <w:lvlJc w:val="left"/>
      <w:pPr>
        <w:ind w:left="5760" w:hanging="360"/>
      </w:pPr>
      <w:rPr>
        <w:rFonts w:ascii="Symbol" w:hAnsi="Symbol" w:hint="default"/>
      </w:rPr>
    </w:lvl>
    <w:lvl w:ilvl="7" w:tplc="E932A952" w:tentative="1">
      <w:start w:val="1"/>
      <w:numFmt w:val="bullet"/>
      <w:lvlText w:val="o"/>
      <w:lvlJc w:val="left"/>
      <w:pPr>
        <w:ind w:left="6480" w:hanging="360"/>
      </w:pPr>
      <w:rPr>
        <w:rFonts w:ascii="Courier New" w:hAnsi="Courier New" w:cs="Courier New" w:hint="default"/>
      </w:rPr>
    </w:lvl>
    <w:lvl w:ilvl="8" w:tplc="30D6CB7A"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24F89BB4">
      <w:start w:val="1"/>
      <w:numFmt w:val="bullet"/>
      <w:pStyle w:val="subclause3Bullet1"/>
      <w:lvlText w:val=""/>
      <w:lvlJc w:val="left"/>
      <w:pPr>
        <w:ind w:left="2988" w:hanging="360"/>
      </w:pPr>
      <w:rPr>
        <w:rFonts w:ascii="Symbol" w:hAnsi="Symbol" w:hint="default"/>
        <w:color w:val="000000"/>
      </w:rPr>
    </w:lvl>
    <w:lvl w:ilvl="1" w:tplc="DFE4E574" w:tentative="1">
      <w:start w:val="1"/>
      <w:numFmt w:val="bullet"/>
      <w:lvlText w:val="o"/>
      <w:lvlJc w:val="left"/>
      <w:pPr>
        <w:ind w:left="3708" w:hanging="360"/>
      </w:pPr>
      <w:rPr>
        <w:rFonts w:ascii="Courier New" w:hAnsi="Courier New" w:cs="Courier New" w:hint="default"/>
      </w:rPr>
    </w:lvl>
    <w:lvl w:ilvl="2" w:tplc="39AABF92" w:tentative="1">
      <w:start w:val="1"/>
      <w:numFmt w:val="bullet"/>
      <w:lvlText w:val=""/>
      <w:lvlJc w:val="left"/>
      <w:pPr>
        <w:ind w:left="4428" w:hanging="360"/>
      </w:pPr>
      <w:rPr>
        <w:rFonts w:ascii="Wingdings" w:hAnsi="Wingdings" w:hint="default"/>
      </w:rPr>
    </w:lvl>
    <w:lvl w:ilvl="3" w:tplc="C6D8EA92" w:tentative="1">
      <w:start w:val="1"/>
      <w:numFmt w:val="bullet"/>
      <w:lvlText w:val=""/>
      <w:lvlJc w:val="left"/>
      <w:pPr>
        <w:ind w:left="5148" w:hanging="360"/>
      </w:pPr>
      <w:rPr>
        <w:rFonts w:ascii="Symbol" w:hAnsi="Symbol" w:hint="default"/>
      </w:rPr>
    </w:lvl>
    <w:lvl w:ilvl="4" w:tplc="6BB45F7E" w:tentative="1">
      <w:start w:val="1"/>
      <w:numFmt w:val="bullet"/>
      <w:lvlText w:val="o"/>
      <w:lvlJc w:val="left"/>
      <w:pPr>
        <w:ind w:left="5868" w:hanging="360"/>
      </w:pPr>
      <w:rPr>
        <w:rFonts w:ascii="Courier New" w:hAnsi="Courier New" w:cs="Courier New" w:hint="default"/>
      </w:rPr>
    </w:lvl>
    <w:lvl w:ilvl="5" w:tplc="DBDC3284" w:tentative="1">
      <w:start w:val="1"/>
      <w:numFmt w:val="bullet"/>
      <w:lvlText w:val=""/>
      <w:lvlJc w:val="left"/>
      <w:pPr>
        <w:ind w:left="6588" w:hanging="360"/>
      </w:pPr>
      <w:rPr>
        <w:rFonts w:ascii="Wingdings" w:hAnsi="Wingdings" w:hint="default"/>
      </w:rPr>
    </w:lvl>
    <w:lvl w:ilvl="6" w:tplc="3C7023DC" w:tentative="1">
      <w:start w:val="1"/>
      <w:numFmt w:val="bullet"/>
      <w:lvlText w:val=""/>
      <w:lvlJc w:val="left"/>
      <w:pPr>
        <w:ind w:left="7308" w:hanging="360"/>
      </w:pPr>
      <w:rPr>
        <w:rFonts w:ascii="Symbol" w:hAnsi="Symbol" w:hint="default"/>
      </w:rPr>
    </w:lvl>
    <w:lvl w:ilvl="7" w:tplc="F73A15AE" w:tentative="1">
      <w:start w:val="1"/>
      <w:numFmt w:val="bullet"/>
      <w:lvlText w:val="o"/>
      <w:lvlJc w:val="left"/>
      <w:pPr>
        <w:ind w:left="8028" w:hanging="360"/>
      </w:pPr>
      <w:rPr>
        <w:rFonts w:ascii="Courier New" w:hAnsi="Courier New" w:cs="Courier New" w:hint="default"/>
      </w:rPr>
    </w:lvl>
    <w:lvl w:ilvl="8" w:tplc="32D68644"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59C0A8CC">
      <w:start w:val="1"/>
      <w:numFmt w:val="bullet"/>
      <w:pStyle w:val="subclause2Bullet1"/>
      <w:lvlText w:val=""/>
      <w:lvlJc w:val="left"/>
      <w:pPr>
        <w:ind w:left="2279" w:hanging="360"/>
      </w:pPr>
      <w:rPr>
        <w:rFonts w:ascii="Symbol" w:hAnsi="Symbol" w:hint="default"/>
        <w:color w:val="000000"/>
      </w:rPr>
    </w:lvl>
    <w:lvl w:ilvl="1" w:tplc="0E16D6BC" w:tentative="1">
      <w:start w:val="1"/>
      <w:numFmt w:val="bullet"/>
      <w:lvlText w:val="o"/>
      <w:lvlJc w:val="left"/>
      <w:pPr>
        <w:ind w:left="2999" w:hanging="360"/>
      </w:pPr>
      <w:rPr>
        <w:rFonts w:ascii="Courier New" w:hAnsi="Courier New" w:cs="Courier New" w:hint="default"/>
      </w:rPr>
    </w:lvl>
    <w:lvl w:ilvl="2" w:tplc="98E61EF0" w:tentative="1">
      <w:start w:val="1"/>
      <w:numFmt w:val="bullet"/>
      <w:lvlText w:val=""/>
      <w:lvlJc w:val="left"/>
      <w:pPr>
        <w:ind w:left="3719" w:hanging="360"/>
      </w:pPr>
      <w:rPr>
        <w:rFonts w:ascii="Wingdings" w:hAnsi="Wingdings" w:hint="default"/>
      </w:rPr>
    </w:lvl>
    <w:lvl w:ilvl="3" w:tplc="3F3A209C" w:tentative="1">
      <w:start w:val="1"/>
      <w:numFmt w:val="bullet"/>
      <w:lvlText w:val=""/>
      <w:lvlJc w:val="left"/>
      <w:pPr>
        <w:ind w:left="4439" w:hanging="360"/>
      </w:pPr>
      <w:rPr>
        <w:rFonts w:ascii="Symbol" w:hAnsi="Symbol" w:hint="default"/>
      </w:rPr>
    </w:lvl>
    <w:lvl w:ilvl="4" w:tplc="73D07B52" w:tentative="1">
      <w:start w:val="1"/>
      <w:numFmt w:val="bullet"/>
      <w:lvlText w:val="o"/>
      <w:lvlJc w:val="left"/>
      <w:pPr>
        <w:ind w:left="5159" w:hanging="360"/>
      </w:pPr>
      <w:rPr>
        <w:rFonts w:ascii="Courier New" w:hAnsi="Courier New" w:cs="Courier New" w:hint="default"/>
      </w:rPr>
    </w:lvl>
    <w:lvl w:ilvl="5" w:tplc="9C5C016E" w:tentative="1">
      <w:start w:val="1"/>
      <w:numFmt w:val="bullet"/>
      <w:lvlText w:val=""/>
      <w:lvlJc w:val="left"/>
      <w:pPr>
        <w:ind w:left="5879" w:hanging="360"/>
      </w:pPr>
      <w:rPr>
        <w:rFonts w:ascii="Wingdings" w:hAnsi="Wingdings" w:hint="default"/>
      </w:rPr>
    </w:lvl>
    <w:lvl w:ilvl="6" w:tplc="419C8E64" w:tentative="1">
      <w:start w:val="1"/>
      <w:numFmt w:val="bullet"/>
      <w:lvlText w:val=""/>
      <w:lvlJc w:val="left"/>
      <w:pPr>
        <w:ind w:left="6599" w:hanging="360"/>
      </w:pPr>
      <w:rPr>
        <w:rFonts w:ascii="Symbol" w:hAnsi="Symbol" w:hint="default"/>
      </w:rPr>
    </w:lvl>
    <w:lvl w:ilvl="7" w:tplc="02B6384A" w:tentative="1">
      <w:start w:val="1"/>
      <w:numFmt w:val="bullet"/>
      <w:lvlText w:val="o"/>
      <w:lvlJc w:val="left"/>
      <w:pPr>
        <w:ind w:left="7319" w:hanging="360"/>
      </w:pPr>
      <w:rPr>
        <w:rFonts w:ascii="Courier New" w:hAnsi="Courier New" w:cs="Courier New" w:hint="default"/>
      </w:rPr>
    </w:lvl>
    <w:lvl w:ilvl="8" w:tplc="F7B8E2E8"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B676410A">
      <w:start w:val="1"/>
      <w:numFmt w:val="bullet"/>
      <w:pStyle w:val="subclause1Bullet1"/>
      <w:lvlText w:val=""/>
      <w:lvlJc w:val="left"/>
      <w:pPr>
        <w:ind w:left="1440" w:hanging="360"/>
      </w:pPr>
      <w:rPr>
        <w:rFonts w:ascii="Symbol" w:hAnsi="Symbol" w:hint="default"/>
        <w:color w:val="000000"/>
      </w:rPr>
    </w:lvl>
    <w:lvl w:ilvl="1" w:tplc="B2C6D292" w:tentative="1">
      <w:start w:val="1"/>
      <w:numFmt w:val="bullet"/>
      <w:lvlText w:val="o"/>
      <w:lvlJc w:val="left"/>
      <w:pPr>
        <w:ind w:left="2160" w:hanging="360"/>
      </w:pPr>
      <w:rPr>
        <w:rFonts w:ascii="Courier New" w:hAnsi="Courier New" w:cs="Courier New" w:hint="default"/>
      </w:rPr>
    </w:lvl>
    <w:lvl w:ilvl="2" w:tplc="D37CD440" w:tentative="1">
      <w:start w:val="1"/>
      <w:numFmt w:val="bullet"/>
      <w:lvlText w:val=""/>
      <w:lvlJc w:val="left"/>
      <w:pPr>
        <w:ind w:left="2880" w:hanging="360"/>
      </w:pPr>
      <w:rPr>
        <w:rFonts w:ascii="Wingdings" w:hAnsi="Wingdings" w:hint="default"/>
      </w:rPr>
    </w:lvl>
    <w:lvl w:ilvl="3" w:tplc="4D226E34" w:tentative="1">
      <w:start w:val="1"/>
      <w:numFmt w:val="bullet"/>
      <w:lvlText w:val=""/>
      <w:lvlJc w:val="left"/>
      <w:pPr>
        <w:ind w:left="3600" w:hanging="360"/>
      </w:pPr>
      <w:rPr>
        <w:rFonts w:ascii="Symbol" w:hAnsi="Symbol" w:hint="default"/>
      </w:rPr>
    </w:lvl>
    <w:lvl w:ilvl="4" w:tplc="2C6A25D2" w:tentative="1">
      <w:start w:val="1"/>
      <w:numFmt w:val="bullet"/>
      <w:lvlText w:val="o"/>
      <w:lvlJc w:val="left"/>
      <w:pPr>
        <w:ind w:left="4320" w:hanging="360"/>
      </w:pPr>
      <w:rPr>
        <w:rFonts w:ascii="Courier New" w:hAnsi="Courier New" w:cs="Courier New" w:hint="default"/>
      </w:rPr>
    </w:lvl>
    <w:lvl w:ilvl="5" w:tplc="322AC41E" w:tentative="1">
      <w:start w:val="1"/>
      <w:numFmt w:val="bullet"/>
      <w:lvlText w:val=""/>
      <w:lvlJc w:val="left"/>
      <w:pPr>
        <w:ind w:left="5040" w:hanging="360"/>
      </w:pPr>
      <w:rPr>
        <w:rFonts w:ascii="Wingdings" w:hAnsi="Wingdings" w:hint="default"/>
      </w:rPr>
    </w:lvl>
    <w:lvl w:ilvl="6" w:tplc="64D46DA8" w:tentative="1">
      <w:start w:val="1"/>
      <w:numFmt w:val="bullet"/>
      <w:lvlText w:val=""/>
      <w:lvlJc w:val="left"/>
      <w:pPr>
        <w:ind w:left="5760" w:hanging="360"/>
      </w:pPr>
      <w:rPr>
        <w:rFonts w:ascii="Symbol" w:hAnsi="Symbol" w:hint="default"/>
      </w:rPr>
    </w:lvl>
    <w:lvl w:ilvl="7" w:tplc="379813E6" w:tentative="1">
      <w:start w:val="1"/>
      <w:numFmt w:val="bullet"/>
      <w:lvlText w:val="o"/>
      <w:lvlJc w:val="left"/>
      <w:pPr>
        <w:ind w:left="6480" w:hanging="360"/>
      </w:pPr>
      <w:rPr>
        <w:rFonts w:ascii="Courier New" w:hAnsi="Courier New" w:cs="Courier New" w:hint="default"/>
      </w:rPr>
    </w:lvl>
    <w:lvl w:ilvl="8" w:tplc="E682C630"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380CA840">
      <w:start w:val="1"/>
      <w:numFmt w:val="decimal"/>
      <w:pStyle w:val="LongQuestionPara"/>
      <w:lvlText w:val="%1."/>
      <w:lvlJc w:val="left"/>
      <w:pPr>
        <w:ind w:left="360" w:hanging="360"/>
      </w:pPr>
      <w:rPr>
        <w:rFonts w:hint="default"/>
        <w:b/>
        <w:i w:val="0"/>
        <w:color w:val="000000"/>
        <w:sz w:val="24"/>
      </w:rPr>
    </w:lvl>
    <w:lvl w:ilvl="1" w:tplc="12CA3514" w:tentative="1">
      <w:start w:val="1"/>
      <w:numFmt w:val="lowerLetter"/>
      <w:lvlText w:val="%2."/>
      <w:lvlJc w:val="left"/>
      <w:pPr>
        <w:ind w:left="1440" w:hanging="360"/>
      </w:pPr>
    </w:lvl>
    <w:lvl w:ilvl="2" w:tplc="A1B632B4" w:tentative="1">
      <w:start w:val="1"/>
      <w:numFmt w:val="lowerRoman"/>
      <w:lvlText w:val="%3."/>
      <w:lvlJc w:val="right"/>
      <w:pPr>
        <w:ind w:left="2160" w:hanging="180"/>
      </w:pPr>
    </w:lvl>
    <w:lvl w:ilvl="3" w:tplc="7FAC465C" w:tentative="1">
      <w:start w:val="1"/>
      <w:numFmt w:val="decimal"/>
      <w:lvlText w:val="%4."/>
      <w:lvlJc w:val="left"/>
      <w:pPr>
        <w:ind w:left="2880" w:hanging="360"/>
      </w:pPr>
    </w:lvl>
    <w:lvl w:ilvl="4" w:tplc="97D41CCE" w:tentative="1">
      <w:start w:val="1"/>
      <w:numFmt w:val="lowerLetter"/>
      <w:lvlText w:val="%5."/>
      <w:lvlJc w:val="left"/>
      <w:pPr>
        <w:ind w:left="3600" w:hanging="360"/>
      </w:pPr>
    </w:lvl>
    <w:lvl w:ilvl="5" w:tplc="54BC0BC0" w:tentative="1">
      <w:start w:val="1"/>
      <w:numFmt w:val="lowerRoman"/>
      <w:lvlText w:val="%6."/>
      <w:lvlJc w:val="right"/>
      <w:pPr>
        <w:ind w:left="4320" w:hanging="180"/>
      </w:pPr>
    </w:lvl>
    <w:lvl w:ilvl="6" w:tplc="15BC4866" w:tentative="1">
      <w:start w:val="1"/>
      <w:numFmt w:val="decimal"/>
      <w:lvlText w:val="%7."/>
      <w:lvlJc w:val="left"/>
      <w:pPr>
        <w:ind w:left="5040" w:hanging="360"/>
      </w:pPr>
    </w:lvl>
    <w:lvl w:ilvl="7" w:tplc="ED04691A" w:tentative="1">
      <w:start w:val="1"/>
      <w:numFmt w:val="lowerLetter"/>
      <w:lvlText w:val="%8."/>
      <w:lvlJc w:val="left"/>
      <w:pPr>
        <w:ind w:left="5760" w:hanging="360"/>
      </w:pPr>
    </w:lvl>
    <w:lvl w:ilvl="8" w:tplc="702E3566"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rPr>
        <w:color w:val="000000"/>
      </w:r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D206610"/>
    <w:multiLevelType w:val="hybridMultilevel"/>
    <w:tmpl w:val="31700046"/>
    <w:lvl w:ilvl="0" w:tplc="2D4C1086">
      <w:start w:val="1"/>
      <w:numFmt w:val="lowerLetter"/>
      <w:lvlText w:val="(%1)"/>
      <w:lvlJc w:val="left"/>
      <w:pPr>
        <w:ind w:left="1440" w:hanging="360"/>
      </w:pPr>
      <w:rPr>
        <w:rFonts w:hint="default"/>
        <w:color w:val="000000"/>
      </w:rPr>
    </w:lvl>
    <w:lvl w:ilvl="1" w:tplc="315C15EC" w:tentative="1">
      <w:start w:val="1"/>
      <w:numFmt w:val="lowerLetter"/>
      <w:lvlText w:val="%2."/>
      <w:lvlJc w:val="left"/>
      <w:pPr>
        <w:ind w:left="2160" w:hanging="360"/>
      </w:pPr>
    </w:lvl>
    <w:lvl w:ilvl="2" w:tplc="6B52919C" w:tentative="1">
      <w:start w:val="1"/>
      <w:numFmt w:val="lowerRoman"/>
      <w:lvlText w:val="%3."/>
      <w:lvlJc w:val="right"/>
      <w:pPr>
        <w:ind w:left="2880" w:hanging="180"/>
      </w:pPr>
    </w:lvl>
    <w:lvl w:ilvl="3" w:tplc="90E8BAD8" w:tentative="1">
      <w:start w:val="1"/>
      <w:numFmt w:val="decimal"/>
      <w:lvlText w:val="%4."/>
      <w:lvlJc w:val="left"/>
      <w:pPr>
        <w:ind w:left="3600" w:hanging="360"/>
      </w:pPr>
    </w:lvl>
    <w:lvl w:ilvl="4" w:tplc="A9746DB4" w:tentative="1">
      <w:start w:val="1"/>
      <w:numFmt w:val="lowerLetter"/>
      <w:lvlText w:val="%5."/>
      <w:lvlJc w:val="left"/>
      <w:pPr>
        <w:ind w:left="4320" w:hanging="360"/>
      </w:pPr>
    </w:lvl>
    <w:lvl w:ilvl="5" w:tplc="F72A9188" w:tentative="1">
      <w:start w:val="1"/>
      <w:numFmt w:val="lowerRoman"/>
      <w:lvlText w:val="%6."/>
      <w:lvlJc w:val="right"/>
      <w:pPr>
        <w:ind w:left="5040" w:hanging="180"/>
      </w:pPr>
    </w:lvl>
    <w:lvl w:ilvl="6" w:tplc="B5B8EB04" w:tentative="1">
      <w:start w:val="1"/>
      <w:numFmt w:val="decimal"/>
      <w:lvlText w:val="%7."/>
      <w:lvlJc w:val="left"/>
      <w:pPr>
        <w:ind w:left="5760" w:hanging="360"/>
      </w:pPr>
    </w:lvl>
    <w:lvl w:ilvl="7" w:tplc="A4004526" w:tentative="1">
      <w:start w:val="1"/>
      <w:numFmt w:val="lowerLetter"/>
      <w:lvlText w:val="%8."/>
      <w:lvlJc w:val="left"/>
      <w:pPr>
        <w:ind w:left="6480" w:hanging="360"/>
      </w:pPr>
    </w:lvl>
    <w:lvl w:ilvl="8" w:tplc="558A06A8"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365A74D2">
      <w:start w:val="1"/>
      <w:numFmt w:val="bullet"/>
      <w:pStyle w:val="ClauseBullet1"/>
      <w:lvlText w:val=""/>
      <w:lvlJc w:val="left"/>
      <w:pPr>
        <w:ind w:left="1080" w:hanging="360"/>
      </w:pPr>
      <w:rPr>
        <w:rFonts w:ascii="Symbol" w:hAnsi="Symbol" w:hint="default"/>
        <w:color w:val="000000"/>
      </w:rPr>
    </w:lvl>
    <w:lvl w:ilvl="1" w:tplc="0F580D06" w:tentative="1">
      <w:start w:val="1"/>
      <w:numFmt w:val="bullet"/>
      <w:lvlText w:val="o"/>
      <w:lvlJc w:val="left"/>
      <w:pPr>
        <w:ind w:left="1800" w:hanging="360"/>
      </w:pPr>
      <w:rPr>
        <w:rFonts w:ascii="Courier New" w:hAnsi="Courier New" w:cs="Courier New" w:hint="default"/>
      </w:rPr>
    </w:lvl>
    <w:lvl w:ilvl="2" w:tplc="16C4E19E" w:tentative="1">
      <w:start w:val="1"/>
      <w:numFmt w:val="bullet"/>
      <w:lvlText w:val=""/>
      <w:lvlJc w:val="left"/>
      <w:pPr>
        <w:ind w:left="2520" w:hanging="360"/>
      </w:pPr>
      <w:rPr>
        <w:rFonts w:ascii="Wingdings" w:hAnsi="Wingdings" w:hint="default"/>
      </w:rPr>
    </w:lvl>
    <w:lvl w:ilvl="3" w:tplc="E81AB9DA" w:tentative="1">
      <w:start w:val="1"/>
      <w:numFmt w:val="bullet"/>
      <w:lvlText w:val=""/>
      <w:lvlJc w:val="left"/>
      <w:pPr>
        <w:ind w:left="3240" w:hanging="360"/>
      </w:pPr>
      <w:rPr>
        <w:rFonts w:ascii="Symbol" w:hAnsi="Symbol" w:hint="default"/>
      </w:rPr>
    </w:lvl>
    <w:lvl w:ilvl="4" w:tplc="66D68DEE" w:tentative="1">
      <w:start w:val="1"/>
      <w:numFmt w:val="bullet"/>
      <w:lvlText w:val="o"/>
      <w:lvlJc w:val="left"/>
      <w:pPr>
        <w:ind w:left="3960" w:hanging="360"/>
      </w:pPr>
      <w:rPr>
        <w:rFonts w:ascii="Courier New" w:hAnsi="Courier New" w:cs="Courier New" w:hint="default"/>
      </w:rPr>
    </w:lvl>
    <w:lvl w:ilvl="5" w:tplc="44F021DC" w:tentative="1">
      <w:start w:val="1"/>
      <w:numFmt w:val="bullet"/>
      <w:lvlText w:val=""/>
      <w:lvlJc w:val="left"/>
      <w:pPr>
        <w:ind w:left="4680" w:hanging="360"/>
      </w:pPr>
      <w:rPr>
        <w:rFonts w:ascii="Wingdings" w:hAnsi="Wingdings" w:hint="default"/>
      </w:rPr>
    </w:lvl>
    <w:lvl w:ilvl="6" w:tplc="5F84CA5E" w:tentative="1">
      <w:start w:val="1"/>
      <w:numFmt w:val="bullet"/>
      <w:lvlText w:val=""/>
      <w:lvlJc w:val="left"/>
      <w:pPr>
        <w:ind w:left="5400" w:hanging="360"/>
      </w:pPr>
      <w:rPr>
        <w:rFonts w:ascii="Symbol" w:hAnsi="Symbol" w:hint="default"/>
      </w:rPr>
    </w:lvl>
    <w:lvl w:ilvl="7" w:tplc="FB0A6C8C" w:tentative="1">
      <w:start w:val="1"/>
      <w:numFmt w:val="bullet"/>
      <w:lvlText w:val="o"/>
      <w:lvlJc w:val="left"/>
      <w:pPr>
        <w:ind w:left="6120" w:hanging="360"/>
      </w:pPr>
      <w:rPr>
        <w:rFonts w:ascii="Courier New" w:hAnsi="Courier New" w:cs="Courier New" w:hint="default"/>
      </w:rPr>
    </w:lvl>
    <w:lvl w:ilvl="8" w:tplc="934A2126"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5F76B020">
      <w:start w:val="1"/>
      <w:numFmt w:val="bullet"/>
      <w:pStyle w:val="subclause3Bullet2"/>
      <w:lvlText w:val=""/>
      <w:lvlJc w:val="left"/>
      <w:pPr>
        <w:ind w:left="3748" w:hanging="360"/>
      </w:pPr>
      <w:rPr>
        <w:rFonts w:ascii="Symbol" w:hAnsi="Symbol" w:hint="default"/>
        <w:color w:val="000000"/>
      </w:rPr>
    </w:lvl>
    <w:lvl w:ilvl="1" w:tplc="605282F6" w:tentative="1">
      <w:start w:val="1"/>
      <w:numFmt w:val="bullet"/>
      <w:lvlText w:val="o"/>
      <w:lvlJc w:val="left"/>
      <w:pPr>
        <w:ind w:left="4468" w:hanging="360"/>
      </w:pPr>
      <w:rPr>
        <w:rFonts w:ascii="Courier New" w:hAnsi="Courier New" w:cs="Courier New" w:hint="default"/>
      </w:rPr>
    </w:lvl>
    <w:lvl w:ilvl="2" w:tplc="B7A60CA2" w:tentative="1">
      <w:start w:val="1"/>
      <w:numFmt w:val="bullet"/>
      <w:lvlText w:val=""/>
      <w:lvlJc w:val="left"/>
      <w:pPr>
        <w:ind w:left="5188" w:hanging="360"/>
      </w:pPr>
      <w:rPr>
        <w:rFonts w:ascii="Wingdings" w:hAnsi="Wingdings" w:hint="default"/>
      </w:rPr>
    </w:lvl>
    <w:lvl w:ilvl="3" w:tplc="F2EA801A" w:tentative="1">
      <w:start w:val="1"/>
      <w:numFmt w:val="bullet"/>
      <w:lvlText w:val=""/>
      <w:lvlJc w:val="left"/>
      <w:pPr>
        <w:ind w:left="5908" w:hanging="360"/>
      </w:pPr>
      <w:rPr>
        <w:rFonts w:ascii="Symbol" w:hAnsi="Symbol" w:hint="default"/>
      </w:rPr>
    </w:lvl>
    <w:lvl w:ilvl="4" w:tplc="C9D6927C" w:tentative="1">
      <w:start w:val="1"/>
      <w:numFmt w:val="bullet"/>
      <w:lvlText w:val="o"/>
      <w:lvlJc w:val="left"/>
      <w:pPr>
        <w:ind w:left="6628" w:hanging="360"/>
      </w:pPr>
      <w:rPr>
        <w:rFonts w:ascii="Courier New" w:hAnsi="Courier New" w:cs="Courier New" w:hint="default"/>
      </w:rPr>
    </w:lvl>
    <w:lvl w:ilvl="5" w:tplc="4A0E847A" w:tentative="1">
      <w:start w:val="1"/>
      <w:numFmt w:val="bullet"/>
      <w:lvlText w:val=""/>
      <w:lvlJc w:val="left"/>
      <w:pPr>
        <w:ind w:left="7348" w:hanging="360"/>
      </w:pPr>
      <w:rPr>
        <w:rFonts w:ascii="Wingdings" w:hAnsi="Wingdings" w:hint="default"/>
      </w:rPr>
    </w:lvl>
    <w:lvl w:ilvl="6" w:tplc="A7C23C9A" w:tentative="1">
      <w:start w:val="1"/>
      <w:numFmt w:val="bullet"/>
      <w:lvlText w:val=""/>
      <w:lvlJc w:val="left"/>
      <w:pPr>
        <w:ind w:left="8068" w:hanging="360"/>
      </w:pPr>
      <w:rPr>
        <w:rFonts w:ascii="Symbol" w:hAnsi="Symbol" w:hint="default"/>
      </w:rPr>
    </w:lvl>
    <w:lvl w:ilvl="7" w:tplc="6A70CA86" w:tentative="1">
      <w:start w:val="1"/>
      <w:numFmt w:val="bullet"/>
      <w:lvlText w:val="o"/>
      <w:lvlJc w:val="left"/>
      <w:pPr>
        <w:ind w:left="8788" w:hanging="360"/>
      </w:pPr>
      <w:rPr>
        <w:rFonts w:ascii="Courier New" w:hAnsi="Courier New" w:cs="Courier New" w:hint="default"/>
      </w:rPr>
    </w:lvl>
    <w:lvl w:ilvl="8" w:tplc="F9B2E2E8"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65FA84F0">
      <w:start w:val="1"/>
      <w:numFmt w:val="bullet"/>
      <w:pStyle w:val="BulletList1"/>
      <w:lvlText w:val="·"/>
      <w:lvlJc w:val="left"/>
      <w:pPr>
        <w:tabs>
          <w:tab w:val="num" w:pos="360"/>
        </w:tabs>
        <w:ind w:left="360" w:hanging="360"/>
      </w:pPr>
      <w:rPr>
        <w:rFonts w:ascii="Symbol" w:hAnsi="Symbol" w:hint="default"/>
        <w:color w:val="000000"/>
      </w:rPr>
    </w:lvl>
    <w:lvl w:ilvl="1" w:tplc="937C9932" w:tentative="1">
      <w:start w:val="1"/>
      <w:numFmt w:val="bullet"/>
      <w:lvlText w:val="·"/>
      <w:lvlJc w:val="left"/>
      <w:pPr>
        <w:tabs>
          <w:tab w:val="num" w:pos="1440"/>
        </w:tabs>
        <w:ind w:left="1440" w:hanging="360"/>
      </w:pPr>
      <w:rPr>
        <w:rFonts w:ascii="Symbol" w:hAnsi="Symbol" w:hint="default"/>
      </w:rPr>
    </w:lvl>
    <w:lvl w:ilvl="2" w:tplc="8190D4EA" w:tentative="1">
      <w:start w:val="1"/>
      <w:numFmt w:val="bullet"/>
      <w:lvlText w:val="·"/>
      <w:lvlJc w:val="left"/>
      <w:pPr>
        <w:tabs>
          <w:tab w:val="num" w:pos="2160"/>
        </w:tabs>
        <w:ind w:left="2160" w:hanging="360"/>
      </w:pPr>
      <w:rPr>
        <w:rFonts w:ascii="Symbol" w:hAnsi="Symbol" w:hint="default"/>
      </w:rPr>
    </w:lvl>
    <w:lvl w:ilvl="3" w:tplc="B024D94C" w:tentative="1">
      <w:start w:val="1"/>
      <w:numFmt w:val="bullet"/>
      <w:lvlText w:val="·"/>
      <w:lvlJc w:val="left"/>
      <w:pPr>
        <w:tabs>
          <w:tab w:val="num" w:pos="2880"/>
        </w:tabs>
        <w:ind w:left="2880" w:hanging="360"/>
      </w:pPr>
      <w:rPr>
        <w:rFonts w:ascii="Symbol" w:hAnsi="Symbol" w:hint="default"/>
      </w:rPr>
    </w:lvl>
    <w:lvl w:ilvl="4" w:tplc="D136C468" w:tentative="1">
      <w:start w:val="1"/>
      <w:numFmt w:val="bullet"/>
      <w:lvlText w:val="o"/>
      <w:lvlJc w:val="left"/>
      <w:pPr>
        <w:tabs>
          <w:tab w:val="num" w:pos="3600"/>
        </w:tabs>
        <w:ind w:left="3600" w:hanging="360"/>
      </w:pPr>
      <w:rPr>
        <w:rFonts w:ascii="Courier New" w:hAnsi="Courier New" w:hint="default"/>
      </w:rPr>
    </w:lvl>
    <w:lvl w:ilvl="5" w:tplc="46382276" w:tentative="1">
      <w:start w:val="1"/>
      <w:numFmt w:val="bullet"/>
      <w:lvlText w:val="§"/>
      <w:lvlJc w:val="left"/>
      <w:pPr>
        <w:tabs>
          <w:tab w:val="num" w:pos="4320"/>
        </w:tabs>
        <w:ind w:left="4320" w:hanging="360"/>
      </w:pPr>
      <w:rPr>
        <w:rFonts w:ascii="Wingdings" w:hAnsi="Wingdings" w:hint="default"/>
      </w:rPr>
    </w:lvl>
    <w:lvl w:ilvl="6" w:tplc="79CAA81E" w:tentative="1">
      <w:start w:val="1"/>
      <w:numFmt w:val="bullet"/>
      <w:lvlText w:val="·"/>
      <w:lvlJc w:val="left"/>
      <w:pPr>
        <w:tabs>
          <w:tab w:val="num" w:pos="5040"/>
        </w:tabs>
        <w:ind w:left="5040" w:hanging="360"/>
      </w:pPr>
      <w:rPr>
        <w:rFonts w:ascii="Symbol" w:hAnsi="Symbol" w:hint="default"/>
      </w:rPr>
    </w:lvl>
    <w:lvl w:ilvl="7" w:tplc="073AB5B6" w:tentative="1">
      <w:start w:val="1"/>
      <w:numFmt w:val="bullet"/>
      <w:lvlText w:val="o"/>
      <w:lvlJc w:val="left"/>
      <w:pPr>
        <w:tabs>
          <w:tab w:val="num" w:pos="5760"/>
        </w:tabs>
        <w:ind w:left="5760" w:hanging="360"/>
      </w:pPr>
      <w:rPr>
        <w:rFonts w:ascii="Courier New" w:hAnsi="Courier New" w:hint="default"/>
      </w:rPr>
    </w:lvl>
    <w:lvl w:ilvl="8" w:tplc="79981A9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9E1EE5"/>
    <w:multiLevelType w:val="hybridMultilevel"/>
    <w:tmpl w:val="AD923F50"/>
    <w:lvl w:ilvl="0" w:tplc="0E38BA02">
      <w:start w:val="1"/>
      <w:numFmt w:val="bullet"/>
      <w:lvlText w:val=""/>
      <w:lvlJc w:val="left"/>
      <w:pPr>
        <w:ind w:left="720" w:hanging="360"/>
      </w:pPr>
      <w:rPr>
        <w:rFonts w:ascii="Symbol" w:hAnsi="Symbol" w:hint="default"/>
        <w:color w:val="000000"/>
      </w:rPr>
    </w:lvl>
    <w:lvl w:ilvl="1" w:tplc="6BF4CEC0">
      <w:start w:val="1"/>
      <w:numFmt w:val="bullet"/>
      <w:lvlText w:val="o"/>
      <w:lvlJc w:val="left"/>
      <w:pPr>
        <w:ind w:left="1440" w:hanging="360"/>
      </w:pPr>
      <w:rPr>
        <w:rFonts w:ascii="Courier New" w:hAnsi="Courier New" w:cs="Courier New" w:hint="default"/>
      </w:rPr>
    </w:lvl>
    <w:lvl w:ilvl="2" w:tplc="461E4934">
      <w:start w:val="1"/>
      <w:numFmt w:val="bullet"/>
      <w:lvlText w:val=""/>
      <w:lvlJc w:val="left"/>
      <w:pPr>
        <w:ind w:left="2160" w:hanging="360"/>
      </w:pPr>
      <w:rPr>
        <w:rFonts w:ascii="Wingdings" w:hAnsi="Wingdings" w:hint="default"/>
      </w:rPr>
    </w:lvl>
    <w:lvl w:ilvl="3" w:tplc="A21451A4">
      <w:start w:val="1"/>
      <w:numFmt w:val="bullet"/>
      <w:lvlText w:val=""/>
      <w:lvlJc w:val="left"/>
      <w:pPr>
        <w:ind w:left="2880" w:hanging="360"/>
      </w:pPr>
      <w:rPr>
        <w:rFonts w:ascii="Symbol" w:hAnsi="Symbol" w:hint="default"/>
      </w:rPr>
    </w:lvl>
    <w:lvl w:ilvl="4" w:tplc="7392479A">
      <w:start w:val="1"/>
      <w:numFmt w:val="bullet"/>
      <w:lvlText w:val="o"/>
      <w:lvlJc w:val="left"/>
      <w:pPr>
        <w:ind w:left="3600" w:hanging="360"/>
      </w:pPr>
      <w:rPr>
        <w:rFonts w:ascii="Courier New" w:hAnsi="Courier New" w:cs="Courier New" w:hint="default"/>
      </w:rPr>
    </w:lvl>
    <w:lvl w:ilvl="5" w:tplc="71B6C7EE">
      <w:start w:val="1"/>
      <w:numFmt w:val="bullet"/>
      <w:lvlText w:val=""/>
      <w:lvlJc w:val="left"/>
      <w:pPr>
        <w:ind w:left="4320" w:hanging="360"/>
      </w:pPr>
      <w:rPr>
        <w:rFonts w:ascii="Wingdings" w:hAnsi="Wingdings" w:hint="default"/>
      </w:rPr>
    </w:lvl>
    <w:lvl w:ilvl="6" w:tplc="8F08AD62">
      <w:start w:val="1"/>
      <w:numFmt w:val="bullet"/>
      <w:lvlText w:val=""/>
      <w:lvlJc w:val="left"/>
      <w:pPr>
        <w:ind w:left="5040" w:hanging="360"/>
      </w:pPr>
      <w:rPr>
        <w:rFonts w:ascii="Symbol" w:hAnsi="Symbol" w:hint="default"/>
      </w:rPr>
    </w:lvl>
    <w:lvl w:ilvl="7" w:tplc="2146D160">
      <w:start w:val="1"/>
      <w:numFmt w:val="bullet"/>
      <w:lvlText w:val="o"/>
      <w:lvlJc w:val="left"/>
      <w:pPr>
        <w:ind w:left="5760" w:hanging="360"/>
      </w:pPr>
      <w:rPr>
        <w:rFonts w:ascii="Courier New" w:hAnsi="Courier New" w:cs="Courier New" w:hint="default"/>
      </w:rPr>
    </w:lvl>
    <w:lvl w:ilvl="8" w:tplc="01F4494E">
      <w:start w:val="1"/>
      <w:numFmt w:val="bullet"/>
      <w:lvlText w:val=""/>
      <w:lvlJc w:val="left"/>
      <w:pPr>
        <w:ind w:left="6480" w:hanging="360"/>
      </w:pPr>
      <w:rPr>
        <w:rFonts w:ascii="Wingdings" w:hAnsi="Wingdings" w:hint="default"/>
      </w:rPr>
    </w:lvl>
  </w:abstractNum>
  <w:abstractNum w:abstractNumId="4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2" w15:restartNumberingAfterBreak="0">
    <w:nsid w:val="78C31C79"/>
    <w:multiLevelType w:val="hybridMultilevel"/>
    <w:tmpl w:val="0BBA56BC"/>
    <w:lvl w:ilvl="0" w:tplc="0A0CEA04">
      <w:start w:val="1"/>
      <w:numFmt w:val="decimal"/>
      <w:lvlText w:val="%1."/>
      <w:lvlJc w:val="left"/>
      <w:pPr>
        <w:ind w:left="1440" w:hanging="360"/>
      </w:pPr>
      <w:rPr>
        <w:color w:val="000000"/>
      </w:rPr>
    </w:lvl>
    <w:lvl w:ilvl="1" w:tplc="5A4EE52A" w:tentative="1">
      <w:start w:val="1"/>
      <w:numFmt w:val="lowerLetter"/>
      <w:lvlText w:val="%2."/>
      <w:lvlJc w:val="left"/>
      <w:pPr>
        <w:ind w:left="2160" w:hanging="360"/>
      </w:pPr>
    </w:lvl>
    <w:lvl w:ilvl="2" w:tplc="3408A8BC" w:tentative="1">
      <w:start w:val="1"/>
      <w:numFmt w:val="lowerRoman"/>
      <w:lvlText w:val="%3."/>
      <w:lvlJc w:val="right"/>
      <w:pPr>
        <w:ind w:left="2880" w:hanging="180"/>
      </w:pPr>
    </w:lvl>
    <w:lvl w:ilvl="3" w:tplc="E580DD24" w:tentative="1">
      <w:start w:val="1"/>
      <w:numFmt w:val="decimal"/>
      <w:lvlText w:val="%4."/>
      <w:lvlJc w:val="left"/>
      <w:pPr>
        <w:ind w:left="3600" w:hanging="360"/>
      </w:pPr>
    </w:lvl>
    <w:lvl w:ilvl="4" w:tplc="3A20395E" w:tentative="1">
      <w:start w:val="1"/>
      <w:numFmt w:val="lowerLetter"/>
      <w:lvlText w:val="%5."/>
      <w:lvlJc w:val="left"/>
      <w:pPr>
        <w:ind w:left="4320" w:hanging="360"/>
      </w:pPr>
    </w:lvl>
    <w:lvl w:ilvl="5" w:tplc="1B7A9490" w:tentative="1">
      <w:start w:val="1"/>
      <w:numFmt w:val="lowerRoman"/>
      <w:lvlText w:val="%6."/>
      <w:lvlJc w:val="right"/>
      <w:pPr>
        <w:ind w:left="5040" w:hanging="180"/>
      </w:pPr>
    </w:lvl>
    <w:lvl w:ilvl="6" w:tplc="EC18DE98" w:tentative="1">
      <w:start w:val="1"/>
      <w:numFmt w:val="decimal"/>
      <w:lvlText w:val="%7."/>
      <w:lvlJc w:val="left"/>
      <w:pPr>
        <w:ind w:left="5760" w:hanging="360"/>
      </w:pPr>
    </w:lvl>
    <w:lvl w:ilvl="7" w:tplc="120E016A" w:tentative="1">
      <w:start w:val="1"/>
      <w:numFmt w:val="lowerLetter"/>
      <w:lvlText w:val="%8."/>
      <w:lvlJc w:val="left"/>
      <w:pPr>
        <w:ind w:left="6480" w:hanging="360"/>
      </w:pPr>
    </w:lvl>
    <w:lvl w:ilvl="8" w:tplc="84FEA33C" w:tentative="1">
      <w:start w:val="1"/>
      <w:numFmt w:val="lowerRoman"/>
      <w:lvlText w:val="%9."/>
      <w:lvlJc w:val="right"/>
      <w:pPr>
        <w:ind w:left="7200" w:hanging="180"/>
      </w:pPr>
    </w:lvl>
  </w:abstractNum>
  <w:abstractNum w:abstractNumId="43" w15:restartNumberingAfterBreak="0">
    <w:nsid w:val="7DB5644F"/>
    <w:multiLevelType w:val="hybridMultilevel"/>
    <w:tmpl w:val="8BCC9C08"/>
    <w:lvl w:ilvl="0" w:tplc="D99E3AD8">
      <w:start w:val="1"/>
      <w:numFmt w:val="bullet"/>
      <w:pStyle w:val="BulletList3"/>
      <w:lvlText w:val=""/>
      <w:lvlJc w:val="left"/>
      <w:pPr>
        <w:tabs>
          <w:tab w:val="num" w:pos="1945"/>
        </w:tabs>
        <w:ind w:left="1945" w:hanging="357"/>
      </w:pPr>
      <w:rPr>
        <w:rFonts w:ascii="Symbol" w:hAnsi="Symbol" w:hint="default"/>
        <w:color w:val="000000"/>
      </w:rPr>
    </w:lvl>
    <w:lvl w:ilvl="1" w:tplc="BCEA0498" w:tentative="1">
      <w:start w:val="1"/>
      <w:numFmt w:val="bullet"/>
      <w:lvlText w:val="o"/>
      <w:lvlJc w:val="left"/>
      <w:pPr>
        <w:tabs>
          <w:tab w:val="num" w:pos="1440"/>
        </w:tabs>
        <w:ind w:left="1440" w:hanging="360"/>
      </w:pPr>
      <w:rPr>
        <w:rFonts w:ascii="Courier New" w:hAnsi="Courier New" w:cs="Courier New" w:hint="default"/>
      </w:rPr>
    </w:lvl>
    <w:lvl w:ilvl="2" w:tplc="A80A19B6" w:tentative="1">
      <w:start w:val="1"/>
      <w:numFmt w:val="bullet"/>
      <w:lvlText w:val=""/>
      <w:lvlJc w:val="left"/>
      <w:pPr>
        <w:tabs>
          <w:tab w:val="num" w:pos="2160"/>
        </w:tabs>
        <w:ind w:left="2160" w:hanging="360"/>
      </w:pPr>
      <w:rPr>
        <w:rFonts w:ascii="Wingdings" w:hAnsi="Wingdings" w:hint="default"/>
      </w:rPr>
    </w:lvl>
    <w:lvl w:ilvl="3" w:tplc="B1A22672" w:tentative="1">
      <w:start w:val="1"/>
      <w:numFmt w:val="bullet"/>
      <w:lvlText w:val=""/>
      <w:lvlJc w:val="left"/>
      <w:pPr>
        <w:tabs>
          <w:tab w:val="num" w:pos="2880"/>
        </w:tabs>
        <w:ind w:left="2880" w:hanging="360"/>
      </w:pPr>
      <w:rPr>
        <w:rFonts w:ascii="Symbol" w:hAnsi="Symbol" w:hint="default"/>
      </w:rPr>
    </w:lvl>
    <w:lvl w:ilvl="4" w:tplc="40127084" w:tentative="1">
      <w:start w:val="1"/>
      <w:numFmt w:val="bullet"/>
      <w:lvlText w:val="o"/>
      <w:lvlJc w:val="left"/>
      <w:pPr>
        <w:tabs>
          <w:tab w:val="num" w:pos="3600"/>
        </w:tabs>
        <w:ind w:left="3600" w:hanging="360"/>
      </w:pPr>
      <w:rPr>
        <w:rFonts w:ascii="Courier New" w:hAnsi="Courier New" w:cs="Courier New" w:hint="default"/>
      </w:rPr>
    </w:lvl>
    <w:lvl w:ilvl="5" w:tplc="01382454" w:tentative="1">
      <w:start w:val="1"/>
      <w:numFmt w:val="bullet"/>
      <w:lvlText w:val=""/>
      <w:lvlJc w:val="left"/>
      <w:pPr>
        <w:tabs>
          <w:tab w:val="num" w:pos="4320"/>
        </w:tabs>
        <w:ind w:left="4320" w:hanging="360"/>
      </w:pPr>
      <w:rPr>
        <w:rFonts w:ascii="Wingdings" w:hAnsi="Wingdings" w:hint="default"/>
      </w:rPr>
    </w:lvl>
    <w:lvl w:ilvl="6" w:tplc="2DF20EDE" w:tentative="1">
      <w:start w:val="1"/>
      <w:numFmt w:val="bullet"/>
      <w:lvlText w:val=""/>
      <w:lvlJc w:val="left"/>
      <w:pPr>
        <w:tabs>
          <w:tab w:val="num" w:pos="5040"/>
        </w:tabs>
        <w:ind w:left="5040" w:hanging="360"/>
      </w:pPr>
      <w:rPr>
        <w:rFonts w:ascii="Symbol" w:hAnsi="Symbol" w:hint="default"/>
      </w:rPr>
    </w:lvl>
    <w:lvl w:ilvl="7" w:tplc="CCF2F3AE" w:tentative="1">
      <w:start w:val="1"/>
      <w:numFmt w:val="bullet"/>
      <w:lvlText w:val="o"/>
      <w:lvlJc w:val="left"/>
      <w:pPr>
        <w:tabs>
          <w:tab w:val="num" w:pos="5760"/>
        </w:tabs>
        <w:ind w:left="5760" w:hanging="360"/>
      </w:pPr>
      <w:rPr>
        <w:rFonts w:ascii="Courier New" w:hAnsi="Courier New" w:cs="Courier New" w:hint="default"/>
      </w:rPr>
    </w:lvl>
    <w:lvl w:ilvl="8" w:tplc="22069804" w:tentative="1">
      <w:start w:val="1"/>
      <w:numFmt w:val="bullet"/>
      <w:lvlText w:val=""/>
      <w:lvlJc w:val="left"/>
      <w:pPr>
        <w:tabs>
          <w:tab w:val="num" w:pos="6480"/>
        </w:tabs>
        <w:ind w:left="6480" w:hanging="360"/>
      </w:pPr>
      <w:rPr>
        <w:rFonts w:ascii="Wingdings" w:hAnsi="Wingdings" w:hint="default"/>
      </w:rPr>
    </w:lvl>
  </w:abstractNum>
  <w:num w:numId="1" w16cid:durableId="760300811">
    <w:abstractNumId w:val="36"/>
  </w:num>
  <w:num w:numId="2" w16cid:durableId="624820575">
    <w:abstractNumId w:val="37"/>
  </w:num>
  <w:num w:numId="3" w16cid:durableId="12147585">
    <w:abstractNumId w:val="22"/>
  </w:num>
  <w:num w:numId="4" w16cid:durableId="1418017770">
    <w:abstractNumId w:val="43"/>
  </w:num>
  <w:num w:numId="5" w16cid:durableId="1671518296">
    <w:abstractNumId w:val="40"/>
  </w:num>
  <w:num w:numId="6" w16cid:durableId="1638144338">
    <w:abstractNumId w:val="16"/>
  </w:num>
  <w:num w:numId="7" w16cid:durableId="868177702">
    <w:abstractNumId w:val="24"/>
  </w:num>
  <w:num w:numId="8" w16cid:durableId="570119399">
    <w:abstractNumId w:val="41"/>
  </w:num>
  <w:num w:numId="9" w16cid:durableId="1744839469">
    <w:abstractNumId w:val="23"/>
  </w:num>
  <w:num w:numId="10" w16cid:durableId="843544874">
    <w:abstractNumId w:val="20"/>
  </w:num>
  <w:num w:numId="11" w16cid:durableId="197789481">
    <w:abstractNumId w:val="32"/>
  </w:num>
  <w:num w:numId="12" w16cid:durableId="1571302746">
    <w:abstractNumId w:val="15"/>
  </w:num>
  <w:num w:numId="13" w16cid:durableId="421148420">
    <w:abstractNumId w:val="19"/>
  </w:num>
  <w:num w:numId="14" w16cid:durableId="262885604">
    <w:abstractNumId w:val="18"/>
  </w:num>
  <w:num w:numId="15" w16cid:durableId="1145857647">
    <w:abstractNumId w:val="31"/>
  </w:num>
  <w:num w:numId="16" w16cid:durableId="953752077">
    <w:abstractNumId w:val="34"/>
  </w:num>
  <w:num w:numId="17" w16cid:durableId="796526770">
    <w:abstractNumId w:val="25"/>
  </w:num>
  <w:num w:numId="18" w16cid:durableId="2074427277">
    <w:abstractNumId w:val="30"/>
  </w:num>
  <w:num w:numId="19" w16cid:durableId="1463113331">
    <w:abstractNumId w:val="28"/>
  </w:num>
  <w:num w:numId="20" w16cid:durableId="1440682634">
    <w:abstractNumId w:val="29"/>
  </w:num>
  <w:num w:numId="21" w16cid:durableId="471750643">
    <w:abstractNumId w:val="27"/>
  </w:num>
  <w:num w:numId="22" w16cid:durableId="1125151611">
    <w:abstractNumId w:val="21"/>
  </w:num>
  <w:num w:numId="23" w16cid:durableId="1363507617">
    <w:abstractNumId w:val="35"/>
  </w:num>
  <w:num w:numId="24" w16cid:durableId="1484395614">
    <w:abstractNumId w:val="11"/>
  </w:num>
  <w:num w:numId="25" w16cid:durableId="969483953">
    <w:abstractNumId w:val="33"/>
  </w:num>
  <w:num w:numId="26" w16cid:durableId="538400481">
    <w:abstractNumId w:val="9"/>
  </w:num>
  <w:num w:numId="27" w16cid:durableId="430393124">
    <w:abstractNumId w:val="7"/>
  </w:num>
  <w:num w:numId="28" w16cid:durableId="1182624538">
    <w:abstractNumId w:val="6"/>
  </w:num>
  <w:num w:numId="29" w16cid:durableId="2037003886">
    <w:abstractNumId w:val="5"/>
  </w:num>
  <w:num w:numId="30" w16cid:durableId="556938924">
    <w:abstractNumId w:val="4"/>
  </w:num>
  <w:num w:numId="31" w16cid:durableId="1276912612">
    <w:abstractNumId w:val="8"/>
  </w:num>
  <w:num w:numId="32" w16cid:durableId="687832671">
    <w:abstractNumId w:val="3"/>
  </w:num>
  <w:num w:numId="33" w16cid:durableId="1057898141">
    <w:abstractNumId w:val="2"/>
  </w:num>
  <w:num w:numId="34" w16cid:durableId="75128768">
    <w:abstractNumId w:val="1"/>
  </w:num>
  <w:num w:numId="35" w16cid:durableId="444539623">
    <w:abstractNumId w:val="0"/>
  </w:num>
  <w:num w:numId="36" w16cid:durableId="7287706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5394574">
    <w:abstractNumId w:val="13"/>
  </w:num>
  <w:num w:numId="38" w16cid:durableId="1672370399">
    <w:abstractNumId w:val="14"/>
  </w:num>
  <w:num w:numId="39" w16cid:durableId="839084948">
    <w:abstractNumId w:val="10"/>
  </w:num>
  <w:num w:numId="40" w16cid:durableId="52895180">
    <w:abstractNumId w:val="42"/>
  </w:num>
  <w:num w:numId="41" w16cid:durableId="8871079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7858488">
    <w:abstractNumId w:val="38"/>
  </w:num>
  <w:num w:numId="43" w16cid:durableId="1842620863">
    <w:abstractNumId w:val="39"/>
  </w:num>
  <w:num w:numId="44" w16cid:durableId="803503876">
    <w:abstractNumId w:val="12"/>
  </w:num>
  <w:num w:numId="45" w16cid:durableId="1740129548">
    <w:abstractNumId w:val="17"/>
  </w:num>
  <w:num w:numId="46" w16cid:durableId="2894774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Yes without message&lt;/SignaturePageBreakType&gt;_x005f_x000d__x005f_x000a_&lt;/docParts&gt;"/>
    <w:docVar w:name="gentXMLPartID" w:val="{3FE6050D-4DF3-4A94-8846-86394D8E67F1}"/>
  </w:docVars>
  <w:rsids>
    <w:rsidRoot w:val="00730BB3"/>
    <w:rsid w:val="00056973"/>
    <w:rsid w:val="000766C4"/>
    <w:rsid w:val="000D1B43"/>
    <w:rsid w:val="0019452F"/>
    <w:rsid w:val="00247BA9"/>
    <w:rsid w:val="003F0A9C"/>
    <w:rsid w:val="00431BBC"/>
    <w:rsid w:val="00530343"/>
    <w:rsid w:val="00557130"/>
    <w:rsid w:val="005D0D52"/>
    <w:rsid w:val="00730BB3"/>
    <w:rsid w:val="00876A27"/>
    <w:rsid w:val="00B119A7"/>
    <w:rsid w:val="00C60C4C"/>
    <w:rsid w:val="00C8006D"/>
    <w:rsid w:val="00D90E78"/>
    <w:rsid w:val="00FA3A9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A1709"/>
  <w15:chartTrackingRefBased/>
  <w15:docId w15:val="{81791E0B-85E5-4169-8750-B339F218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A7"/>
    <w:pPr>
      <w:spacing w:after="160" w:line="259" w:lineRule="auto"/>
    </w:pPr>
    <w:rPr>
      <w:rFonts w:eastAsia="Calibri"/>
      <w:sz w:val="22"/>
      <w:szCs w:val="22"/>
      <w:lang w:eastAsia="en-US"/>
    </w:rPr>
  </w:style>
  <w:style w:type="paragraph" w:styleId="Heading1">
    <w:name w:val="heading 1"/>
    <w:basedOn w:val="Normal"/>
    <w:next w:val="Normal"/>
    <w:link w:val="Heading1Char"/>
    <w:uiPriority w:val="9"/>
    <w:qFormat/>
    <w:rsid w:val="00B76A4C"/>
    <w:pPr>
      <w:keepNext/>
      <w:keepLines/>
      <w:numPr>
        <w:numId w:val="1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B76A4C"/>
    <w:pPr>
      <w:keepNext/>
      <w:keepLines/>
      <w:numPr>
        <w:ilvl w:val="1"/>
        <w:numId w:val="1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B76A4C"/>
    <w:pPr>
      <w:keepNext/>
      <w:keepLines/>
      <w:numPr>
        <w:ilvl w:val="2"/>
        <w:numId w:val="1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qFormat/>
    <w:rsid w:val="00B76A4C"/>
    <w:pPr>
      <w:keepNext/>
      <w:keepLines/>
      <w:numPr>
        <w:ilvl w:val="3"/>
        <w:numId w:val="1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B76A4C"/>
    <w:pPr>
      <w:keepNext/>
      <w:keepLines/>
      <w:numPr>
        <w:ilvl w:val="4"/>
        <w:numId w:val="11"/>
      </w:numPr>
      <w:spacing w:before="200" w:after="0"/>
      <w:outlineLvl w:val="4"/>
    </w:pPr>
    <w:rPr>
      <w:rFonts w:ascii="Cambria" w:eastAsia="Times New Roman" w:hAnsi="Cambria"/>
    </w:rPr>
  </w:style>
  <w:style w:type="paragraph" w:styleId="Heading6">
    <w:name w:val="heading 6"/>
    <w:basedOn w:val="Normal"/>
    <w:next w:val="Normal"/>
    <w:link w:val="Heading6Char"/>
    <w:uiPriority w:val="9"/>
    <w:qFormat/>
    <w:rsid w:val="00B76A4C"/>
    <w:pPr>
      <w:keepNext/>
      <w:keepLines/>
      <w:numPr>
        <w:ilvl w:val="5"/>
        <w:numId w:val="11"/>
      </w:numPr>
      <w:spacing w:before="200" w:after="0"/>
      <w:outlineLvl w:val="5"/>
    </w:pPr>
    <w:rPr>
      <w:rFonts w:ascii="Cambria" w:eastAsia="Times New Roman" w:hAnsi="Cambria"/>
      <w:i/>
      <w:iCs/>
    </w:rPr>
  </w:style>
  <w:style w:type="paragraph" w:styleId="Heading7">
    <w:name w:val="heading 7"/>
    <w:basedOn w:val="Normal"/>
    <w:next w:val="Normal"/>
    <w:link w:val="Heading7Char"/>
    <w:uiPriority w:val="9"/>
    <w:qFormat/>
    <w:rsid w:val="00B76A4C"/>
    <w:pPr>
      <w:keepNext/>
      <w:keepLines/>
      <w:numPr>
        <w:ilvl w:val="6"/>
        <w:numId w:val="11"/>
      </w:numPr>
      <w:spacing w:before="200" w:after="0"/>
      <w:outlineLvl w:val="6"/>
    </w:pPr>
    <w:rPr>
      <w:rFonts w:ascii="Cambria" w:eastAsia="Times New Roman" w:hAnsi="Cambria"/>
      <w:i/>
      <w:iCs/>
    </w:rPr>
  </w:style>
  <w:style w:type="paragraph" w:styleId="Heading8">
    <w:name w:val="heading 8"/>
    <w:basedOn w:val="Normal"/>
    <w:next w:val="Normal"/>
    <w:link w:val="Heading8Char"/>
    <w:uiPriority w:val="9"/>
    <w:qFormat/>
    <w:rsid w:val="00B76A4C"/>
    <w:pPr>
      <w:keepNext/>
      <w:keepLines/>
      <w:numPr>
        <w:ilvl w:val="7"/>
        <w:numId w:val="11"/>
      </w:numPr>
      <w:spacing w:before="200"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B76A4C"/>
    <w:pPr>
      <w:keepNext/>
      <w:keepLines/>
      <w:numPr>
        <w:ilvl w:val="8"/>
        <w:numId w:val="11"/>
      </w:numPr>
      <w:spacing w:before="200" w:after="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B119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19A7"/>
  </w:style>
  <w:style w:type="paragraph" w:customStyle="1" w:styleId="Abstract">
    <w:name w:val="Abstract"/>
    <w:link w:val="AbstractChar"/>
    <w:rsid w:val="00B76A4C"/>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B76A4C"/>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B76A4C"/>
    <w:pPr>
      <w:numPr>
        <w:numId w:val="13"/>
      </w:numPr>
      <w:spacing w:before="240" w:after="240"/>
      <w:ind w:left="0" w:firstLine="0"/>
    </w:pPr>
    <w:rPr>
      <w:b/>
    </w:rPr>
  </w:style>
  <w:style w:type="paragraph" w:customStyle="1" w:styleId="AuthoringGroup">
    <w:name w:val="Authoring Group"/>
    <w:link w:val="AuthoringGroupChar"/>
    <w:rsid w:val="00B76A4C"/>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B76A4C"/>
    <w:rPr>
      <w:rFonts w:ascii="Arial" w:eastAsia="Arial Unicode MS" w:hAnsi="Arial" w:cs="Arial"/>
      <w:color w:val="000000"/>
      <w:sz w:val="24"/>
      <w:lang w:val="en-US" w:eastAsia="en-US"/>
    </w:rPr>
  </w:style>
  <w:style w:type="paragraph" w:customStyle="1" w:styleId="Background">
    <w:name w:val="Background"/>
    <w:aliases w:val="(A) Background"/>
    <w:basedOn w:val="Normal"/>
    <w:rsid w:val="00B76A4C"/>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B76A4C"/>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B76A4C"/>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B76A4C"/>
    <w:pPr>
      <w:numPr>
        <w:numId w:val="4"/>
      </w:numPr>
      <w:spacing w:after="240" w:line="240" w:lineRule="auto"/>
      <w:jc w:val="both"/>
    </w:pPr>
    <w:rPr>
      <w:rFonts w:eastAsia="Arial Unicode MS"/>
      <w:szCs w:val="20"/>
    </w:rPr>
  </w:style>
  <w:style w:type="paragraph" w:customStyle="1" w:styleId="TitleClause">
    <w:name w:val="Title Clause"/>
    <w:basedOn w:val="Normal"/>
    <w:rsid w:val="00B76A4C"/>
    <w:pPr>
      <w:keepNext/>
      <w:numPr>
        <w:numId w:val="41"/>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B76A4C"/>
    <w:rPr>
      <w:b w:val="0"/>
      <w:smallCaps/>
    </w:rPr>
  </w:style>
  <w:style w:type="paragraph" w:customStyle="1" w:styleId="ClosingPara">
    <w:name w:val="Closing Para"/>
    <w:basedOn w:val="Normal"/>
    <w:rsid w:val="00B76A4C"/>
    <w:pPr>
      <w:spacing w:before="120" w:after="240" w:line="300" w:lineRule="atLeast"/>
      <w:jc w:val="both"/>
    </w:pPr>
    <w:rPr>
      <w:rFonts w:eastAsia="Arial Unicode MS"/>
      <w:szCs w:val="20"/>
    </w:rPr>
  </w:style>
  <w:style w:type="paragraph" w:customStyle="1" w:styleId="ClosingSignOff">
    <w:name w:val="Closing SignOff"/>
    <w:basedOn w:val="Normal"/>
    <w:rsid w:val="00B76A4C"/>
    <w:pPr>
      <w:spacing w:after="120" w:line="300" w:lineRule="atLeast"/>
      <w:jc w:val="both"/>
    </w:pPr>
    <w:rPr>
      <w:rFonts w:eastAsia="Arial Unicode MS"/>
      <w:szCs w:val="20"/>
    </w:rPr>
  </w:style>
  <w:style w:type="paragraph" w:customStyle="1" w:styleId="CoversheetTitle">
    <w:name w:val="Coversheet Title"/>
    <w:basedOn w:val="Normal"/>
    <w:autoRedefine/>
    <w:rsid w:val="00B76A4C"/>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B76A4C"/>
  </w:style>
  <w:style w:type="paragraph" w:customStyle="1" w:styleId="CoverSheetSubjectText">
    <w:name w:val="Cover Sheet Subject Text"/>
    <w:basedOn w:val="Normal"/>
    <w:rsid w:val="00B76A4C"/>
    <w:pPr>
      <w:spacing w:after="0" w:line="300" w:lineRule="atLeast"/>
      <w:jc w:val="center"/>
    </w:pPr>
    <w:rPr>
      <w:rFonts w:eastAsia="Arial Unicode MS"/>
      <w:szCs w:val="20"/>
    </w:rPr>
  </w:style>
  <w:style w:type="paragraph" w:customStyle="1" w:styleId="CoverSheetSubjectTitle">
    <w:name w:val="Cover Sheet Subject Title"/>
    <w:basedOn w:val="Normal"/>
    <w:rsid w:val="00B76A4C"/>
    <w:pPr>
      <w:spacing w:after="0" w:line="300" w:lineRule="atLeast"/>
      <w:jc w:val="center"/>
    </w:pPr>
    <w:rPr>
      <w:rFonts w:eastAsia="Arial Unicode MS"/>
      <w:szCs w:val="20"/>
    </w:rPr>
  </w:style>
  <w:style w:type="paragraph" w:customStyle="1" w:styleId="DefinedTermPara">
    <w:name w:val="Defined Term Para"/>
    <w:basedOn w:val="Paragraph"/>
    <w:qFormat/>
    <w:rsid w:val="00B76A4C"/>
    <w:pPr>
      <w:numPr>
        <w:numId w:val="42"/>
      </w:numPr>
    </w:pPr>
  </w:style>
  <w:style w:type="paragraph" w:customStyle="1" w:styleId="DescriptiveHeading">
    <w:name w:val="DescriptiveHeading"/>
    <w:next w:val="Paragraph"/>
    <w:link w:val="DescriptiveHeadingChar"/>
    <w:rsid w:val="00B76A4C"/>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B76A4C"/>
    <w:rPr>
      <w:rFonts w:ascii="Arial" w:eastAsia="Arial Unicode MS" w:hAnsi="Arial" w:cs="Arial"/>
      <w:b/>
      <w:color w:val="000000"/>
      <w:lang w:val="en-US" w:eastAsia="en-US"/>
    </w:rPr>
  </w:style>
  <w:style w:type="paragraph" w:customStyle="1" w:styleId="DraftingnoteSection1Para">
    <w:name w:val="Draftingnote Section1 Para"/>
    <w:basedOn w:val="Normal"/>
    <w:rsid w:val="00B76A4C"/>
    <w:pPr>
      <w:spacing w:after="120" w:line="300" w:lineRule="atLeast"/>
      <w:jc w:val="both"/>
    </w:pPr>
    <w:rPr>
      <w:rFonts w:eastAsia="Arial Unicode MS"/>
      <w:szCs w:val="20"/>
    </w:rPr>
  </w:style>
  <w:style w:type="paragraph" w:customStyle="1" w:styleId="DraftingnoteSection1Title">
    <w:name w:val="Draftingnote Section1 Title"/>
    <w:basedOn w:val="Normal"/>
    <w:rsid w:val="00B76A4C"/>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B76A4C"/>
    <w:pPr>
      <w:spacing w:after="120" w:line="300" w:lineRule="atLeast"/>
      <w:jc w:val="both"/>
    </w:pPr>
    <w:rPr>
      <w:rFonts w:eastAsia="Arial Unicode MS"/>
      <w:szCs w:val="20"/>
    </w:rPr>
  </w:style>
  <w:style w:type="paragraph" w:customStyle="1" w:styleId="DraftingnoteSection2Title">
    <w:name w:val="Draftingnote Section2 Title"/>
    <w:basedOn w:val="Normal"/>
    <w:rsid w:val="00B76A4C"/>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B76A4C"/>
    <w:pPr>
      <w:spacing w:after="120" w:line="300" w:lineRule="atLeast"/>
      <w:jc w:val="both"/>
    </w:pPr>
    <w:rPr>
      <w:rFonts w:eastAsia="Arial Unicode MS"/>
      <w:szCs w:val="20"/>
    </w:rPr>
  </w:style>
  <w:style w:type="paragraph" w:customStyle="1" w:styleId="DraftingnoteSection3Title">
    <w:name w:val="Draftingnote Section3 Title"/>
    <w:basedOn w:val="Normal"/>
    <w:rsid w:val="00B76A4C"/>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B76A4C"/>
    <w:pPr>
      <w:spacing w:after="120" w:line="300" w:lineRule="atLeast"/>
      <w:jc w:val="both"/>
    </w:pPr>
    <w:rPr>
      <w:rFonts w:eastAsia="Arial Unicode MS"/>
      <w:szCs w:val="20"/>
    </w:rPr>
  </w:style>
  <w:style w:type="paragraph" w:customStyle="1" w:styleId="DraftingnoteSection4Title">
    <w:name w:val="Draftingnote Section4 Title"/>
    <w:basedOn w:val="Normal"/>
    <w:rsid w:val="00B76A4C"/>
    <w:pPr>
      <w:spacing w:after="120" w:line="300" w:lineRule="atLeast"/>
      <w:jc w:val="both"/>
    </w:pPr>
    <w:rPr>
      <w:rFonts w:eastAsia="Arial Unicode MS"/>
      <w:b/>
      <w:i/>
      <w:sz w:val="28"/>
      <w:szCs w:val="20"/>
    </w:rPr>
  </w:style>
  <w:style w:type="paragraph" w:customStyle="1" w:styleId="DraftingnoteTitle">
    <w:name w:val="Draftingnote Title"/>
    <w:basedOn w:val="Normal"/>
    <w:rsid w:val="00B76A4C"/>
    <w:pPr>
      <w:spacing w:after="120" w:line="300" w:lineRule="atLeast"/>
      <w:jc w:val="both"/>
    </w:pPr>
    <w:rPr>
      <w:rFonts w:eastAsia="Arial Unicode MS"/>
      <w:b/>
      <w:sz w:val="28"/>
      <w:szCs w:val="20"/>
    </w:rPr>
  </w:style>
  <w:style w:type="paragraph" w:customStyle="1" w:styleId="FulltextBridgehead">
    <w:name w:val="Fulltext Bridgehead"/>
    <w:basedOn w:val="Normal"/>
    <w:rsid w:val="00B76A4C"/>
    <w:pPr>
      <w:spacing w:after="120" w:line="300" w:lineRule="atLeast"/>
      <w:jc w:val="both"/>
    </w:pPr>
    <w:rPr>
      <w:rFonts w:eastAsia="Arial Unicode MS"/>
      <w:b/>
      <w:sz w:val="48"/>
      <w:szCs w:val="20"/>
    </w:rPr>
  </w:style>
  <w:style w:type="paragraph" w:customStyle="1" w:styleId="FulltextSection1Para">
    <w:name w:val="Fulltext Section1 Para"/>
    <w:basedOn w:val="Normal"/>
    <w:rsid w:val="00B76A4C"/>
    <w:pPr>
      <w:spacing w:after="120" w:line="300" w:lineRule="atLeast"/>
      <w:jc w:val="both"/>
    </w:pPr>
    <w:rPr>
      <w:rFonts w:eastAsia="Arial Unicode MS"/>
      <w:szCs w:val="20"/>
    </w:rPr>
  </w:style>
  <w:style w:type="paragraph" w:customStyle="1" w:styleId="FulltextSection1Title">
    <w:name w:val="Fulltext Section1 Title"/>
    <w:basedOn w:val="Normal"/>
    <w:rsid w:val="00B76A4C"/>
    <w:pPr>
      <w:spacing w:after="120" w:line="300" w:lineRule="atLeast"/>
      <w:jc w:val="both"/>
    </w:pPr>
    <w:rPr>
      <w:rFonts w:eastAsia="Arial Unicode MS"/>
      <w:b/>
      <w:sz w:val="36"/>
      <w:szCs w:val="20"/>
    </w:rPr>
  </w:style>
  <w:style w:type="paragraph" w:customStyle="1" w:styleId="FulltextSection2Para">
    <w:name w:val="Fulltext Section2 Para"/>
    <w:basedOn w:val="Normal"/>
    <w:rsid w:val="00B76A4C"/>
    <w:pPr>
      <w:spacing w:after="120" w:line="300" w:lineRule="atLeast"/>
      <w:jc w:val="both"/>
    </w:pPr>
    <w:rPr>
      <w:rFonts w:eastAsia="Arial Unicode MS"/>
      <w:szCs w:val="20"/>
    </w:rPr>
  </w:style>
  <w:style w:type="paragraph" w:customStyle="1" w:styleId="FulltextSection2Title">
    <w:name w:val="Fulltext Section2 Title"/>
    <w:basedOn w:val="Normal"/>
    <w:rsid w:val="00B76A4C"/>
    <w:pPr>
      <w:spacing w:after="120" w:line="300" w:lineRule="atLeast"/>
      <w:jc w:val="both"/>
    </w:pPr>
    <w:rPr>
      <w:rFonts w:eastAsia="Arial Unicode MS"/>
      <w:b/>
      <w:sz w:val="28"/>
      <w:szCs w:val="20"/>
    </w:rPr>
  </w:style>
  <w:style w:type="paragraph" w:customStyle="1" w:styleId="FulltextSection3Para">
    <w:name w:val="Fulltext Section3 Para"/>
    <w:basedOn w:val="Normal"/>
    <w:rsid w:val="00B76A4C"/>
    <w:pPr>
      <w:spacing w:after="120" w:line="300" w:lineRule="atLeast"/>
      <w:jc w:val="both"/>
    </w:pPr>
    <w:rPr>
      <w:rFonts w:eastAsia="Arial Unicode MS"/>
      <w:szCs w:val="20"/>
    </w:rPr>
  </w:style>
  <w:style w:type="paragraph" w:customStyle="1" w:styleId="FulltextSection3Title">
    <w:name w:val="Fulltext Section3 Title"/>
    <w:basedOn w:val="Normal"/>
    <w:rsid w:val="00B76A4C"/>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B76A4C"/>
    <w:pPr>
      <w:spacing w:after="120" w:line="300" w:lineRule="atLeast"/>
      <w:jc w:val="both"/>
    </w:pPr>
    <w:rPr>
      <w:rFonts w:eastAsia="Arial Unicode MS"/>
      <w:szCs w:val="20"/>
    </w:rPr>
  </w:style>
  <w:style w:type="paragraph" w:customStyle="1" w:styleId="FulltextSection4Title">
    <w:name w:val="Fulltext Section4 Title"/>
    <w:basedOn w:val="Normal"/>
    <w:rsid w:val="00B76A4C"/>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B76A4C"/>
    <w:pPr>
      <w:spacing w:after="120" w:line="300" w:lineRule="atLeast"/>
      <w:jc w:val="both"/>
    </w:pPr>
    <w:rPr>
      <w:rFonts w:eastAsia="Arial Unicode MS"/>
      <w:szCs w:val="20"/>
    </w:rPr>
  </w:style>
  <w:style w:type="paragraph" w:customStyle="1" w:styleId="GlossItemGlossterm">
    <w:name w:val="GlossItem Glossterm"/>
    <w:basedOn w:val="Normal"/>
    <w:rsid w:val="00B76A4C"/>
    <w:pPr>
      <w:spacing w:after="120" w:line="300" w:lineRule="atLeast"/>
      <w:jc w:val="both"/>
    </w:pPr>
    <w:rPr>
      <w:rFonts w:eastAsia="Arial Unicode MS"/>
      <w:b/>
      <w:sz w:val="48"/>
      <w:szCs w:val="20"/>
    </w:rPr>
  </w:style>
  <w:style w:type="paragraph" w:customStyle="1" w:styleId="HeadingAddressLine">
    <w:name w:val="Heading Address Line"/>
    <w:basedOn w:val="Normal"/>
    <w:rsid w:val="00B76A4C"/>
    <w:pPr>
      <w:spacing w:after="120" w:line="300" w:lineRule="atLeast"/>
      <w:jc w:val="both"/>
    </w:pPr>
    <w:rPr>
      <w:rFonts w:eastAsia="Arial Unicode MS"/>
      <w:szCs w:val="20"/>
    </w:rPr>
  </w:style>
  <w:style w:type="paragraph" w:customStyle="1" w:styleId="HeadingDate">
    <w:name w:val="Heading Date"/>
    <w:basedOn w:val="Normal"/>
    <w:rsid w:val="00B76A4C"/>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B76A4C"/>
    <w:pPr>
      <w:spacing w:after="120" w:line="300" w:lineRule="atLeast"/>
      <w:jc w:val="both"/>
    </w:pPr>
    <w:rPr>
      <w:rFonts w:eastAsia="Arial Unicode MS"/>
      <w:szCs w:val="20"/>
    </w:rPr>
  </w:style>
  <w:style w:type="paragraph" w:customStyle="1" w:styleId="HeadingSalutation">
    <w:name w:val="Heading Salutation"/>
    <w:basedOn w:val="Normal"/>
    <w:rsid w:val="00B76A4C"/>
    <w:pPr>
      <w:spacing w:after="120" w:line="300" w:lineRule="atLeast"/>
      <w:jc w:val="both"/>
    </w:pPr>
    <w:rPr>
      <w:rFonts w:eastAsia="Arial Unicode MS"/>
      <w:szCs w:val="20"/>
    </w:rPr>
  </w:style>
  <w:style w:type="paragraph" w:customStyle="1" w:styleId="IgnoredSpacing">
    <w:name w:val="Ignored Spacing"/>
    <w:link w:val="IgnoredSpacingChar"/>
    <w:rsid w:val="00B76A4C"/>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B76A4C"/>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B76A4C"/>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B76A4C"/>
    <w:rPr>
      <w:rFonts w:ascii="Arial" w:eastAsia="Arial Unicode MS" w:hAnsi="Arial" w:cs="Arial"/>
      <w:color w:val="000000"/>
      <w:sz w:val="24"/>
      <w:lang w:val="en-US" w:eastAsia="en-US"/>
    </w:rPr>
  </w:style>
  <w:style w:type="paragraph" w:customStyle="1" w:styleId="MaintenanceEditor">
    <w:name w:val="Maintenance Editor"/>
    <w:link w:val="MaintenanceEditorChar"/>
    <w:rsid w:val="00B76A4C"/>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B76A4C"/>
    <w:rPr>
      <w:rFonts w:ascii="Arial" w:eastAsia="Arial Unicode MS" w:hAnsi="Arial" w:cs="Arial"/>
      <w:color w:val="000000"/>
      <w:sz w:val="24"/>
      <w:lang w:val="en-US" w:eastAsia="en-US"/>
    </w:rPr>
  </w:style>
  <w:style w:type="paragraph" w:customStyle="1" w:styleId="ParaClause">
    <w:name w:val="Para Clause"/>
    <w:basedOn w:val="Normal"/>
    <w:rsid w:val="00B76A4C"/>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B76A4C"/>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B76A4C"/>
    <w:pPr>
      <w:numPr>
        <w:ilvl w:val="1"/>
        <w:numId w:val="41"/>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B76A4C"/>
    <w:pPr>
      <w:spacing w:after="240" w:line="300" w:lineRule="atLeast"/>
      <w:ind w:left="1559"/>
      <w:jc w:val="both"/>
    </w:pPr>
    <w:rPr>
      <w:rFonts w:eastAsia="Arial Unicode MS"/>
      <w:szCs w:val="20"/>
    </w:rPr>
  </w:style>
  <w:style w:type="paragraph" w:customStyle="1" w:styleId="Untitledsubclause2">
    <w:name w:val="Untitled subclause 2"/>
    <w:basedOn w:val="Normal"/>
    <w:rsid w:val="00B76A4C"/>
    <w:pPr>
      <w:numPr>
        <w:ilvl w:val="2"/>
        <w:numId w:val="41"/>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B76A4C"/>
    <w:pPr>
      <w:spacing w:after="120" w:line="300" w:lineRule="atLeast"/>
      <w:ind w:left="2268"/>
      <w:jc w:val="both"/>
    </w:pPr>
    <w:rPr>
      <w:rFonts w:eastAsia="Arial Unicode MS"/>
      <w:szCs w:val="20"/>
    </w:rPr>
  </w:style>
  <w:style w:type="paragraph" w:customStyle="1" w:styleId="Untitledsubclause3">
    <w:name w:val="Untitled subclause 3"/>
    <w:basedOn w:val="Normal"/>
    <w:rsid w:val="00B76A4C"/>
    <w:pPr>
      <w:numPr>
        <w:ilvl w:val="3"/>
        <w:numId w:val="41"/>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B76A4C"/>
    <w:pPr>
      <w:spacing w:after="240"/>
      <w:ind w:left="3028"/>
    </w:pPr>
  </w:style>
  <w:style w:type="paragraph" w:customStyle="1" w:styleId="Untitledsubclause4">
    <w:name w:val="Untitled subclause 4"/>
    <w:basedOn w:val="Normal"/>
    <w:rsid w:val="00B76A4C"/>
    <w:pPr>
      <w:numPr>
        <w:ilvl w:val="4"/>
        <w:numId w:val="41"/>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B76A4C"/>
    <w:pPr>
      <w:spacing w:after="120" w:line="300" w:lineRule="atLeast"/>
      <w:jc w:val="both"/>
    </w:pPr>
    <w:rPr>
      <w:rFonts w:eastAsia="Arial Unicode MS"/>
      <w:szCs w:val="20"/>
    </w:rPr>
  </w:style>
  <w:style w:type="paragraph" w:customStyle="1" w:styleId="Parties">
    <w:name w:val="Parties"/>
    <w:aliases w:val="(1) Parties"/>
    <w:basedOn w:val="Normal"/>
    <w:rsid w:val="00B76A4C"/>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B76A4C"/>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B76A4C"/>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B76A4C"/>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B76A4C"/>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B76A4C"/>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B76A4C"/>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B76A4C"/>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B76A4C"/>
    <w:rPr>
      <w:rFonts w:ascii="Arial" w:eastAsia="Arial Unicode MS" w:hAnsi="Arial" w:cs="Arial"/>
      <w:b/>
      <w:bCs/>
      <w:color w:val="000000"/>
      <w:sz w:val="24"/>
      <w:lang w:val="en-US" w:eastAsia="en-US"/>
    </w:rPr>
  </w:style>
  <w:style w:type="paragraph" w:customStyle="1" w:styleId="ResourceType">
    <w:name w:val="Resource Type"/>
    <w:link w:val="ResourceTypeChar"/>
    <w:rsid w:val="00B76A4C"/>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B76A4C"/>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B76A4C"/>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B76A4C"/>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B76A4C"/>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B76A4C"/>
    <w:pPr>
      <w:spacing w:after="120" w:line="300" w:lineRule="atLeast"/>
      <w:jc w:val="both"/>
    </w:pPr>
    <w:rPr>
      <w:rFonts w:eastAsia="Arial Unicode MS"/>
      <w:szCs w:val="20"/>
    </w:rPr>
  </w:style>
  <w:style w:type="paragraph" w:customStyle="1" w:styleId="SpeedreadPara">
    <w:name w:val="Speedread Para"/>
    <w:basedOn w:val="Normal"/>
    <w:rsid w:val="00B76A4C"/>
    <w:pPr>
      <w:spacing w:after="120" w:line="300" w:lineRule="atLeast"/>
      <w:jc w:val="both"/>
    </w:pPr>
    <w:rPr>
      <w:rFonts w:eastAsia="Arial Unicode MS"/>
      <w:szCs w:val="20"/>
    </w:rPr>
  </w:style>
  <w:style w:type="paragraph" w:customStyle="1" w:styleId="SpeedreadSection1Para">
    <w:name w:val="Speedread Section1 Para"/>
    <w:basedOn w:val="Normal"/>
    <w:rsid w:val="00B76A4C"/>
    <w:pPr>
      <w:spacing w:after="120" w:line="300" w:lineRule="atLeast"/>
      <w:jc w:val="both"/>
    </w:pPr>
    <w:rPr>
      <w:rFonts w:eastAsia="Arial Unicode MS"/>
      <w:szCs w:val="20"/>
    </w:rPr>
  </w:style>
  <w:style w:type="paragraph" w:customStyle="1" w:styleId="SpeedreadSection1Text">
    <w:name w:val="Speedread Section1 Text"/>
    <w:basedOn w:val="Normal"/>
    <w:rsid w:val="00B76A4C"/>
    <w:pPr>
      <w:spacing w:after="120" w:line="300" w:lineRule="atLeast"/>
      <w:jc w:val="both"/>
    </w:pPr>
    <w:rPr>
      <w:rFonts w:eastAsia="Arial Unicode MS"/>
      <w:szCs w:val="20"/>
    </w:rPr>
  </w:style>
  <w:style w:type="paragraph" w:customStyle="1" w:styleId="SpeedreadText">
    <w:name w:val="Speedread Text"/>
    <w:basedOn w:val="Normal"/>
    <w:rsid w:val="00B76A4C"/>
    <w:pPr>
      <w:spacing w:after="120" w:line="300" w:lineRule="atLeast"/>
      <w:jc w:val="both"/>
    </w:pPr>
    <w:rPr>
      <w:rFonts w:eastAsia="Arial Unicode MS"/>
      <w:szCs w:val="20"/>
    </w:rPr>
  </w:style>
  <w:style w:type="paragraph" w:customStyle="1" w:styleId="SpeedreadTitle">
    <w:name w:val="Speedread Title"/>
    <w:basedOn w:val="Normal"/>
    <w:rsid w:val="00B76A4C"/>
    <w:pPr>
      <w:spacing w:after="120" w:line="300" w:lineRule="atLeast"/>
      <w:jc w:val="both"/>
    </w:pPr>
    <w:rPr>
      <w:rFonts w:eastAsia="Arial Unicode MS"/>
      <w:b/>
      <w:sz w:val="36"/>
      <w:szCs w:val="20"/>
    </w:rPr>
  </w:style>
  <w:style w:type="paragraph" w:customStyle="1" w:styleId="TemplateType">
    <w:name w:val="Template Type"/>
    <w:link w:val="TemplateTypeChar"/>
    <w:rsid w:val="00B76A4C"/>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B76A4C"/>
    <w:rPr>
      <w:rFonts w:ascii="Arial" w:eastAsia="Arial Unicode MS" w:hAnsi="Arial" w:cs="Arial"/>
      <w:color w:val="000000"/>
      <w:sz w:val="24"/>
      <w:szCs w:val="24"/>
      <w:lang w:val="en-US" w:eastAsia="en-US"/>
    </w:rPr>
  </w:style>
  <w:style w:type="paragraph" w:styleId="Title">
    <w:name w:val="Title"/>
    <w:link w:val="TitleChar"/>
    <w:qFormat/>
    <w:rsid w:val="00B76A4C"/>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B76A4C"/>
    <w:rPr>
      <w:rFonts w:ascii="Arial" w:eastAsia="Arial Unicode MS" w:hAnsi="Arial" w:cs="Arial"/>
      <w:color w:val="000000"/>
      <w:sz w:val="24"/>
      <w:lang w:val="en-US" w:eastAsia="en-US"/>
    </w:rPr>
  </w:style>
  <w:style w:type="paragraph" w:styleId="Footer">
    <w:name w:val="footer"/>
    <w:basedOn w:val="Normal"/>
    <w:link w:val="FooterChar"/>
    <w:rsid w:val="00B76A4C"/>
    <w:pPr>
      <w:tabs>
        <w:tab w:val="center" w:pos="4153"/>
        <w:tab w:val="right" w:pos="8306"/>
      </w:tabs>
      <w:spacing w:after="240" w:line="300" w:lineRule="atLeast"/>
      <w:jc w:val="both"/>
    </w:pPr>
    <w:rPr>
      <w:rFonts w:ascii="Times New Roman" w:eastAsia="Times New Roman" w:hAnsi="Times New Roman"/>
      <w:szCs w:val="20"/>
    </w:rPr>
  </w:style>
  <w:style w:type="character" w:customStyle="1" w:styleId="FooterChar">
    <w:name w:val="Footer Char"/>
    <w:link w:val="Footer"/>
    <w:rsid w:val="00B76A4C"/>
    <w:rPr>
      <w:rFonts w:ascii="Times New Roman" w:eastAsia="Times New Roman" w:hAnsi="Times New Roman" w:cs="Times New Roman"/>
      <w:color w:val="000000"/>
      <w:szCs w:val="20"/>
      <w:lang w:eastAsia="en-US"/>
    </w:rPr>
  </w:style>
  <w:style w:type="character" w:styleId="Hyperlink">
    <w:name w:val="Hyperlink"/>
    <w:uiPriority w:val="99"/>
    <w:rsid w:val="00B76A4C"/>
    <w:rPr>
      <w:rFonts w:ascii="Arial" w:eastAsia="Arial" w:hAnsi="Arial" w:cs="Arial"/>
      <w:i/>
      <w:color w:val="000000"/>
      <w:u w:val="single"/>
    </w:rPr>
  </w:style>
  <w:style w:type="paragraph" w:customStyle="1" w:styleId="Bullet4">
    <w:name w:val="Bullet4"/>
    <w:basedOn w:val="Normal"/>
    <w:rsid w:val="00B76A4C"/>
    <w:pPr>
      <w:numPr>
        <w:numId w:val="9"/>
      </w:numPr>
      <w:spacing w:after="240" w:line="240" w:lineRule="auto"/>
      <w:jc w:val="both"/>
    </w:pPr>
    <w:rPr>
      <w:rFonts w:ascii="Times New Roman" w:eastAsia="Times New Roman" w:hAnsi="Times New Roman"/>
      <w:szCs w:val="20"/>
    </w:rPr>
  </w:style>
  <w:style w:type="paragraph" w:customStyle="1" w:styleId="Paragraph">
    <w:name w:val="Paragraph"/>
    <w:basedOn w:val="Normal"/>
    <w:link w:val="ParagraphChar"/>
    <w:qFormat/>
    <w:rsid w:val="00B76A4C"/>
    <w:pPr>
      <w:spacing w:after="120" w:line="300" w:lineRule="atLeast"/>
      <w:jc w:val="both"/>
    </w:pPr>
    <w:rPr>
      <w:rFonts w:eastAsia="Arial Unicode MS"/>
      <w:szCs w:val="20"/>
    </w:rPr>
  </w:style>
  <w:style w:type="paragraph" w:customStyle="1" w:styleId="IgnoredTemplateText">
    <w:name w:val="Ignored Template Text"/>
    <w:link w:val="IgnoredTemplateTextChar"/>
    <w:rsid w:val="00B76A4C"/>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B76A4C"/>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B76A4C"/>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B76A4C"/>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B76A4C"/>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B76A4C"/>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B76A4C"/>
    <w:pPr>
      <w:tabs>
        <w:tab w:val="center" w:pos="4513"/>
        <w:tab w:val="right" w:pos="9026"/>
      </w:tabs>
      <w:spacing w:after="0" w:line="240" w:lineRule="auto"/>
    </w:pPr>
  </w:style>
  <w:style w:type="character" w:customStyle="1" w:styleId="HeaderChar">
    <w:name w:val="Header Char"/>
    <w:link w:val="Header"/>
    <w:uiPriority w:val="99"/>
    <w:rsid w:val="00B76A4C"/>
    <w:rPr>
      <w:rFonts w:ascii="Arial" w:eastAsia="Arial" w:hAnsi="Arial" w:cs="Arial"/>
      <w:color w:val="000000"/>
    </w:rPr>
  </w:style>
  <w:style w:type="character" w:styleId="PlaceholderText">
    <w:name w:val="Placeholder Text"/>
    <w:uiPriority w:val="99"/>
    <w:rsid w:val="00B76A4C"/>
    <w:rPr>
      <w:rFonts w:ascii="Arial" w:eastAsia="Arial" w:hAnsi="Arial" w:cs="Arial"/>
      <w:color w:val="000000"/>
    </w:rPr>
  </w:style>
  <w:style w:type="paragraph" w:styleId="BalloonText">
    <w:name w:val="Balloon Text"/>
    <w:basedOn w:val="Normal"/>
    <w:link w:val="BalloonTextChar"/>
    <w:uiPriority w:val="99"/>
    <w:semiHidden/>
    <w:unhideWhenUsed/>
    <w:rsid w:val="00B76A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6A4C"/>
    <w:rPr>
      <w:rFonts w:ascii="Tahoma" w:eastAsia="Arial" w:hAnsi="Tahoma" w:cs="Tahoma"/>
      <w:color w:val="000000"/>
      <w:sz w:val="16"/>
      <w:szCs w:val="16"/>
    </w:rPr>
  </w:style>
  <w:style w:type="paragraph" w:customStyle="1" w:styleId="PinPointRef">
    <w:name w:val="PinPoint Ref"/>
    <w:link w:val="PinPointRefChar"/>
    <w:qFormat/>
    <w:rsid w:val="00B76A4C"/>
    <w:rPr>
      <w:rFonts w:ascii="Times New Roman" w:hAnsi="Times New Roman"/>
      <w:b/>
      <w:vanish/>
      <w:color w:val="000000"/>
      <w:sz w:val="18"/>
      <w:lang w:eastAsia="en-US"/>
    </w:rPr>
  </w:style>
  <w:style w:type="character" w:customStyle="1" w:styleId="PinPointRefChar">
    <w:name w:val="PinPoint Ref Char"/>
    <w:link w:val="PinPointRef"/>
    <w:rsid w:val="00B76A4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76A4C"/>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B76A4C"/>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B76A4C"/>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B76A4C"/>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B76A4C"/>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B76A4C"/>
    <w:rPr>
      <w:rFonts w:ascii="Arial" w:eastAsia="Arial Unicode MS" w:hAnsi="Arial" w:cs="Arial"/>
      <w:color w:val="000000"/>
      <w:szCs w:val="24"/>
      <w:lang w:val="en-US" w:eastAsia="en-US"/>
    </w:rPr>
  </w:style>
  <w:style w:type="paragraph" w:customStyle="1" w:styleId="IntroDefault">
    <w:name w:val="Intro Default"/>
    <w:basedOn w:val="Paragraph"/>
    <w:qFormat/>
    <w:rsid w:val="00B76A4C"/>
  </w:style>
  <w:style w:type="paragraph" w:customStyle="1" w:styleId="IntroCustom">
    <w:name w:val="Intro Custom"/>
    <w:basedOn w:val="Paragraph"/>
    <w:qFormat/>
    <w:rsid w:val="00B76A4C"/>
  </w:style>
  <w:style w:type="paragraph" w:customStyle="1" w:styleId="PrecedentType">
    <w:name w:val="Precedent Type"/>
    <w:basedOn w:val="IgnoredSpacing"/>
    <w:qFormat/>
    <w:rsid w:val="00B76A4C"/>
  </w:style>
  <w:style w:type="paragraph" w:customStyle="1" w:styleId="Operative">
    <w:name w:val="Operative"/>
    <w:basedOn w:val="IgnoredSpacing"/>
    <w:qFormat/>
    <w:rsid w:val="00B76A4C"/>
    <w:rPr>
      <w:vanish/>
    </w:rPr>
  </w:style>
  <w:style w:type="paragraph" w:customStyle="1" w:styleId="SpeedreadBulletList1">
    <w:name w:val="Speedread Bullet List 1"/>
    <w:basedOn w:val="BulletList1"/>
    <w:qFormat/>
    <w:rsid w:val="00B76A4C"/>
  </w:style>
  <w:style w:type="paragraph" w:customStyle="1" w:styleId="PartiesTitle">
    <w:name w:val="Parties Title"/>
    <w:basedOn w:val="Paragraph"/>
    <w:qFormat/>
    <w:rsid w:val="00B76A4C"/>
    <w:rPr>
      <w:b/>
    </w:rPr>
  </w:style>
  <w:style w:type="table" w:styleId="TableGrid">
    <w:name w:val="Table Grid"/>
    <w:basedOn w:val="TableNormal"/>
    <w:rsid w:val="00B7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76A4C"/>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B76A4C"/>
    <w:pPr>
      <w:shd w:val="clear" w:color="auto" w:fill="D9D9D9"/>
      <w:spacing w:after="120" w:line="240" w:lineRule="auto"/>
      <w:ind w:left="714" w:hanging="357"/>
    </w:pPr>
  </w:style>
  <w:style w:type="character" w:customStyle="1" w:styleId="QuestionParagraphChar">
    <w:name w:val="Question Paragraph Char"/>
    <w:link w:val="QuestionParagraph"/>
    <w:rsid w:val="00B76A4C"/>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B76A4C"/>
    <w:pPr>
      <w:shd w:val="clear" w:color="auto" w:fill="D9D9D9"/>
      <w:ind w:left="1077"/>
    </w:pPr>
  </w:style>
  <w:style w:type="paragraph" w:customStyle="1" w:styleId="TestimoniumContract">
    <w:name w:val="Testimonium Contract"/>
    <w:basedOn w:val="Paragraph"/>
    <w:qFormat/>
    <w:rsid w:val="00B76A4C"/>
  </w:style>
  <w:style w:type="paragraph" w:customStyle="1" w:styleId="TestimoniumDeed">
    <w:name w:val="Testimonium Deed"/>
    <w:basedOn w:val="Paragraph"/>
    <w:qFormat/>
    <w:rsid w:val="00B76A4C"/>
  </w:style>
  <w:style w:type="paragraph" w:customStyle="1" w:styleId="Titlesubclause2">
    <w:name w:val="Title subclause2"/>
    <w:basedOn w:val="Untitledsubclause2"/>
    <w:qFormat/>
    <w:rsid w:val="00B76A4C"/>
    <w:rPr>
      <w:b/>
    </w:rPr>
  </w:style>
  <w:style w:type="paragraph" w:customStyle="1" w:styleId="Titlesubclause3">
    <w:name w:val="Title subclause3"/>
    <w:basedOn w:val="Untitledsubclause3"/>
    <w:qFormat/>
    <w:rsid w:val="00B76A4C"/>
    <w:rPr>
      <w:b/>
    </w:rPr>
  </w:style>
  <w:style w:type="paragraph" w:customStyle="1" w:styleId="Titlesubclause4">
    <w:name w:val="Title subclause4"/>
    <w:basedOn w:val="Untitledsubclause4"/>
    <w:qFormat/>
    <w:rsid w:val="00B76A4C"/>
    <w:rPr>
      <w:b/>
    </w:rPr>
  </w:style>
  <w:style w:type="paragraph" w:customStyle="1" w:styleId="UntitledClause">
    <w:name w:val="Untitled Clause"/>
    <w:basedOn w:val="TitleClause"/>
    <w:qFormat/>
    <w:rsid w:val="00B76A4C"/>
    <w:pPr>
      <w:spacing w:before="120"/>
    </w:pPr>
    <w:rPr>
      <w:b w:val="0"/>
    </w:rPr>
  </w:style>
  <w:style w:type="paragraph" w:customStyle="1" w:styleId="Titlesubclause1">
    <w:name w:val="Title subclause1"/>
    <w:basedOn w:val="Untitledsubclause1"/>
    <w:qFormat/>
    <w:rsid w:val="00B76A4C"/>
    <w:pPr>
      <w:spacing w:before="120"/>
    </w:pPr>
    <w:rPr>
      <w:b/>
    </w:rPr>
  </w:style>
  <w:style w:type="paragraph" w:customStyle="1" w:styleId="Schedule">
    <w:name w:val="Schedule"/>
    <w:qFormat/>
    <w:rsid w:val="00B76A4C"/>
    <w:pPr>
      <w:numPr>
        <w:numId w:val="38"/>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B76A4C"/>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76A4C"/>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76A4C"/>
    <w:rPr>
      <w:rFonts w:ascii="Cambria" w:eastAsia="Times New Roman" w:hAnsi="Cambria" w:cs="Times New Roman"/>
      <w:b/>
      <w:bCs/>
      <w:color w:val="000000"/>
    </w:rPr>
  </w:style>
  <w:style w:type="character" w:customStyle="1" w:styleId="Heading4Char">
    <w:name w:val="Heading 4 Char"/>
    <w:link w:val="Heading4"/>
    <w:uiPriority w:val="9"/>
    <w:semiHidden/>
    <w:rsid w:val="00B76A4C"/>
    <w:rPr>
      <w:rFonts w:ascii="Cambria" w:eastAsia="Times New Roman" w:hAnsi="Cambria" w:cs="Times New Roman"/>
      <w:b/>
      <w:bCs/>
      <w:i/>
      <w:iCs/>
      <w:color w:val="000000"/>
    </w:rPr>
  </w:style>
  <w:style w:type="character" w:customStyle="1" w:styleId="Heading5Char">
    <w:name w:val="Heading 5 Char"/>
    <w:link w:val="Heading5"/>
    <w:uiPriority w:val="9"/>
    <w:semiHidden/>
    <w:rsid w:val="00B76A4C"/>
    <w:rPr>
      <w:rFonts w:ascii="Cambria" w:eastAsia="Times New Roman" w:hAnsi="Cambria" w:cs="Times New Roman"/>
      <w:color w:val="000000"/>
    </w:rPr>
  </w:style>
  <w:style w:type="character" w:customStyle="1" w:styleId="Heading6Char">
    <w:name w:val="Heading 6 Char"/>
    <w:link w:val="Heading6"/>
    <w:uiPriority w:val="9"/>
    <w:semiHidden/>
    <w:rsid w:val="00B76A4C"/>
    <w:rPr>
      <w:rFonts w:ascii="Cambria" w:eastAsia="Times New Roman" w:hAnsi="Cambria" w:cs="Times New Roman"/>
      <w:i/>
      <w:iCs/>
      <w:color w:val="000000"/>
    </w:rPr>
  </w:style>
  <w:style w:type="character" w:customStyle="1" w:styleId="Heading7Char">
    <w:name w:val="Heading 7 Char"/>
    <w:link w:val="Heading7"/>
    <w:uiPriority w:val="9"/>
    <w:semiHidden/>
    <w:rsid w:val="00B76A4C"/>
    <w:rPr>
      <w:rFonts w:ascii="Cambria" w:eastAsia="Times New Roman" w:hAnsi="Cambria" w:cs="Times New Roman"/>
      <w:i/>
      <w:iCs/>
      <w:color w:val="000000"/>
    </w:rPr>
  </w:style>
  <w:style w:type="character" w:customStyle="1" w:styleId="Heading8Char">
    <w:name w:val="Heading 8 Char"/>
    <w:link w:val="Heading8"/>
    <w:uiPriority w:val="9"/>
    <w:semiHidden/>
    <w:rsid w:val="00B76A4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76A4C"/>
    <w:rPr>
      <w:rFonts w:ascii="Cambria" w:eastAsia="Times New Roman" w:hAnsi="Cambria" w:cs="Times New Roman"/>
      <w:i/>
      <w:iCs/>
      <w:color w:val="000000"/>
      <w:sz w:val="20"/>
      <w:szCs w:val="20"/>
    </w:rPr>
  </w:style>
  <w:style w:type="paragraph" w:customStyle="1" w:styleId="ScheduleTitle">
    <w:name w:val="Schedule Title"/>
    <w:basedOn w:val="Paragraph"/>
    <w:qFormat/>
    <w:rsid w:val="00B76A4C"/>
    <w:rPr>
      <w:b/>
    </w:rPr>
  </w:style>
  <w:style w:type="paragraph" w:customStyle="1" w:styleId="Part">
    <w:name w:val="Part"/>
    <w:basedOn w:val="Paragraph"/>
    <w:qFormat/>
    <w:rsid w:val="00B76A4C"/>
    <w:pPr>
      <w:numPr>
        <w:ilvl w:val="1"/>
        <w:numId w:val="38"/>
      </w:numPr>
      <w:spacing w:before="240" w:after="240"/>
      <w:jc w:val="left"/>
    </w:pPr>
    <w:rPr>
      <w:b/>
    </w:rPr>
  </w:style>
  <w:style w:type="paragraph" w:customStyle="1" w:styleId="AnnexTitle">
    <w:name w:val="Annex Title"/>
    <w:basedOn w:val="Paragraph"/>
    <w:next w:val="Paragraph"/>
    <w:qFormat/>
    <w:rsid w:val="00B76A4C"/>
    <w:pPr>
      <w:spacing w:before="240" w:after="240"/>
    </w:pPr>
    <w:rPr>
      <w:b/>
    </w:rPr>
  </w:style>
  <w:style w:type="paragraph" w:customStyle="1" w:styleId="PartTitle">
    <w:name w:val="Part Title"/>
    <w:basedOn w:val="Paragraph"/>
    <w:qFormat/>
    <w:rsid w:val="00B76A4C"/>
    <w:rPr>
      <w:b/>
    </w:rPr>
  </w:style>
  <w:style w:type="paragraph" w:customStyle="1" w:styleId="Testimonium">
    <w:name w:val="Testimonium"/>
    <w:basedOn w:val="Paragraph"/>
    <w:qFormat/>
    <w:rsid w:val="00B76A4C"/>
  </w:style>
  <w:style w:type="character" w:customStyle="1" w:styleId="apple-converted-space">
    <w:name w:val="apple-converted-space"/>
    <w:rsid w:val="00B76A4C"/>
    <w:rPr>
      <w:rFonts w:ascii="Arial" w:eastAsia="Arial" w:hAnsi="Arial" w:cs="Arial"/>
      <w:color w:val="000000"/>
    </w:rPr>
  </w:style>
  <w:style w:type="character" w:styleId="Emphasis">
    <w:name w:val="Emphasis"/>
    <w:uiPriority w:val="20"/>
    <w:qFormat/>
    <w:rsid w:val="00B76A4C"/>
    <w:rPr>
      <w:rFonts w:ascii="Arial" w:eastAsia="Arial" w:hAnsi="Arial" w:cs="Arial"/>
      <w:i/>
      <w:iCs/>
      <w:color w:val="000000"/>
    </w:rPr>
  </w:style>
  <w:style w:type="paragraph" w:customStyle="1" w:styleId="NoNumTitle-Clause">
    <w:name w:val="No Num Title - Clause"/>
    <w:basedOn w:val="TitleClause"/>
    <w:qFormat/>
    <w:rsid w:val="00B76A4C"/>
    <w:pPr>
      <w:numPr>
        <w:numId w:val="0"/>
      </w:numPr>
      <w:ind w:left="720"/>
    </w:pPr>
  </w:style>
  <w:style w:type="paragraph" w:customStyle="1" w:styleId="NoNumTitlesubclause1">
    <w:name w:val="No Num Title subclause1"/>
    <w:basedOn w:val="Titlesubclause1"/>
    <w:qFormat/>
    <w:rsid w:val="00B76A4C"/>
    <w:pPr>
      <w:numPr>
        <w:ilvl w:val="0"/>
        <w:numId w:val="0"/>
      </w:numPr>
      <w:ind w:left="720"/>
    </w:pPr>
  </w:style>
  <w:style w:type="paragraph" w:customStyle="1" w:styleId="AddressLine">
    <w:name w:val="Address Line"/>
    <w:basedOn w:val="Paragraph"/>
    <w:qFormat/>
    <w:rsid w:val="00B76A4C"/>
  </w:style>
  <w:style w:type="paragraph" w:styleId="Date">
    <w:name w:val="Date"/>
    <w:basedOn w:val="Paragraph"/>
    <w:qFormat/>
    <w:rsid w:val="00B76A4C"/>
  </w:style>
  <w:style w:type="paragraph" w:customStyle="1" w:styleId="SalutationPara">
    <w:name w:val="Salutation Para"/>
    <w:basedOn w:val="Paragraph"/>
    <w:next w:val="Paragraph"/>
    <w:qFormat/>
    <w:rsid w:val="00B76A4C"/>
    <w:pPr>
      <w:spacing w:before="240"/>
    </w:pPr>
  </w:style>
  <w:style w:type="character" w:styleId="FollowedHyperlink">
    <w:name w:val="FollowedHyperlink"/>
    <w:uiPriority w:val="99"/>
    <w:semiHidden/>
    <w:unhideWhenUsed/>
    <w:rsid w:val="00B76A4C"/>
    <w:rPr>
      <w:rFonts w:ascii="Arial" w:eastAsia="Arial" w:hAnsi="Arial" w:cs="Arial"/>
      <w:i/>
      <w:color w:val="000000"/>
      <w:u w:val="single"/>
    </w:rPr>
  </w:style>
  <w:style w:type="character" w:customStyle="1" w:styleId="DefTerm">
    <w:name w:val="DefTerm"/>
    <w:uiPriority w:val="1"/>
    <w:qFormat/>
    <w:rsid w:val="00B76A4C"/>
    <w:rPr>
      <w:rFonts w:ascii="Arial" w:eastAsia="Arial" w:hAnsi="Arial" w:cs="Arial"/>
      <w:b/>
      <w:color w:val="000000"/>
    </w:rPr>
  </w:style>
  <w:style w:type="table" w:customStyle="1" w:styleId="ShadedTable">
    <w:name w:val="Shaded Table"/>
    <w:basedOn w:val="TableNormal"/>
    <w:uiPriority w:val="99"/>
    <w:rsid w:val="00B76A4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76A4C"/>
    <w:rPr>
      <w:i/>
    </w:rPr>
  </w:style>
  <w:style w:type="paragraph" w:customStyle="1" w:styleId="LetterTitle">
    <w:name w:val="Letter Title"/>
    <w:basedOn w:val="Paragraph"/>
    <w:qFormat/>
    <w:rsid w:val="00B76A4C"/>
    <w:rPr>
      <w:b/>
    </w:rPr>
  </w:style>
  <w:style w:type="paragraph" w:customStyle="1" w:styleId="LongQuestionPara">
    <w:name w:val="Long Question Para"/>
    <w:basedOn w:val="Paragraph"/>
    <w:link w:val="LongQuestionParaChar"/>
    <w:rsid w:val="00B76A4C"/>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B76A4C"/>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B76A4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76A4C"/>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B76A4C"/>
    <w:rPr>
      <w:rFonts w:ascii="Arial" w:eastAsia="Arial Unicode MS" w:hAnsi="Arial" w:cs="Arial"/>
      <w:color w:val="000000"/>
      <w:szCs w:val="20"/>
      <w:lang w:eastAsia="en-US"/>
    </w:rPr>
  </w:style>
  <w:style w:type="paragraph" w:customStyle="1" w:styleId="811D3A974D454A258B71E3C4DE24C4F210">
    <w:name w:val="811D3A974D454A258B71E3C4DE24C4F210"/>
    <w:rsid w:val="00EA4FAC"/>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B76A4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76A4C"/>
    <w:pPr>
      <w:jc w:val="center"/>
    </w:pPr>
    <w:rPr>
      <w:sz w:val="28"/>
    </w:rPr>
  </w:style>
  <w:style w:type="paragraph" w:customStyle="1" w:styleId="Title-Clause">
    <w:name w:val="Title - Clause"/>
    <w:aliases w:val="BIWS Heading 1"/>
    <w:basedOn w:val="Normal"/>
    <w:rsid w:val="00B76A4C"/>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B76A4C"/>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B76A4C"/>
    <w:pPr>
      <w:spacing w:before="120"/>
    </w:pPr>
    <w:rPr>
      <w:b w:val="0"/>
    </w:rPr>
  </w:style>
  <w:style w:type="paragraph" w:customStyle="1" w:styleId="CoversheetParagraph">
    <w:name w:val="Coversheet Paragraph"/>
    <w:basedOn w:val="Normal"/>
    <w:autoRedefine/>
    <w:rsid w:val="00B76A4C"/>
    <w:pPr>
      <w:spacing w:after="0"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B76A4C"/>
    <w:rPr>
      <w:smallCaps w:val="0"/>
      <w:sz w:val="22"/>
    </w:rPr>
  </w:style>
  <w:style w:type="paragraph" w:customStyle="1" w:styleId="CoversheetStaticText">
    <w:name w:val="Coversheet Static Text"/>
    <w:basedOn w:val="CoversheetIntro"/>
    <w:qFormat/>
    <w:rsid w:val="00B76A4C"/>
    <w:rPr>
      <w:b w:val="0"/>
    </w:rPr>
  </w:style>
  <w:style w:type="paragraph" w:customStyle="1" w:styleId="CoversheetParty">
    <w:name w:val="Coversheet Party"/>
    <w:basedOn w:val="CoversheetIntro"/>
    <w:qFormat/>
    <w:rsid w:val="00B76A4C"/>
  </w:style>
  <w:style w:type="paragraph" w:customStyle="1" w:styleId="NoNumUntitledClause">
    <w:name w:val="No Num Untitled Clause"/>
    <w:basedOn w:val="UntitledClause"/>
    <w:qFormat/>
    <w:rsid w:val="00B76A4C"/>
    <w:pPr>
      <w:numPr>
        <w:numId w:val="0"/>
      </w:numPr>
      <w:ind w:left="720"/>
    </w:pPr>
  </w:style>
  <w:style w:type="paragraph" w:customStyle="1" w:styleId="BackgroundSubclause1">
    <w:name w:val="Background Subclause1"/>
    <w:basedOn w:val="Background"/>
    <w:qFormat/>
    <w:rsid w:val="00B76A4C"/>
    <w:pPr>
      <w:numPr>
        <w:ilvl w:val="1"/>
      </w:numPr>
    </w:pPr>
  </w:style>
  <w:style w:type="paragraph" w:customStyle="1" w:styleId="BackgroundSubclause2">
    <w:name w:val="Background Subclause2"/>
    <w:basedOn w:val="Background"/>
    <w:qFormat/>
    <w:rsid w:val="00B76A4C"/>
    <w:pPr>
      <w:numPr>
        <w:ilvl w:val="3"/>
      </w:numPr>
    </w:pPr>
  </w:style>
  <w:style w:type="paragraph" w:customStyle="1" w:styleId="HeadingLevel2CQA">
    <w:name w:val="Heading Level 2 CQA"/>
    <w:basedOn w:val="HeadingLevel2"/>
    <w:qFormat/>
    <w:rsid w:val="00B76A4C"/>
  </w:style>
  <w:style w:type="paragraph" w:customStyle="1" w:styleId="ClauseBullet1">
    <w:name w:val="Clause Bullet 1"/>
    <w:basedOn w:val="ParaClause"/>
    <w:qFormat/>
    <w:rsid w:val="00B76A4C"/>
    <w:pPr>
      <w:numPr>
        <w:numId w:val="16"/>
      </w:numPr>
      <w:ind w:left="1077" w:hanging="357"/>
      <w:outlineLvl w:val="0"/>
    </w:pPr>
  </w:style>
  <w:style w:type="paragraph" w:customStyle="1" w:styleId="ClauseBullet2">
    <w:name w:val="Clause Bullet 2"/>
    <w:basedOn w:val="ParaClause"/>
    <w:qFormat/>
    <w:rsid w:val="00B76A4C"/>
    <w:pPr>
      <w:numPr>
        <w:numId w:val="17"/>
      </w:numPr>
      <w:ind w:left="1434" w:hanging="357"/>
      <w:outlineLvl w:val="1"/>
    </w:pPr>
  </w:style>
  <w:style w:type="paragraph" w:customStyle="1" w:styleId="subclause1Bullet1">
    <w:name w:val="subclause 1 Bullet 1"/>
    <w:basedOn w:val="Parasubclause1"/>
    <w:qFormat/>
    <w:rsid w:val="00B76A4C"/>
    <w:pPr>
      <w:numPr>
        <w:numId w:val="18"/>
      </w:numPr>
      <w:ind w:left="1077" w:hanging="357"/>
    </w:pPr>
  </w:style>
  <w:style w:type="paragraph" w:customStyle="1" w:styleId="subclause2Bullet1">
    <w:name w:val="subclause 2 Bullet 1"/>
    <w:basedOn w:val="Parasubclause2"/>
    <w:qFormat/>
    <w:rsid w:val="00B76A4C"/>
    <w:pPr>
      <w:numPr>
        <w:numId w:val="20"/>
      </w:numPr>
      <w:ind w:left="1434" w:hanging="357"/>
    </w:pPr>
  </w:style>
  <w:style w:type="paragraph" w:customStyle="1" w:styleId="subclause3Bullet1">
    <w:name w:val="subclause 3 Bullet 1"/>
    <w:basedOn w:val="Parasubclause3"/>
    <w:qFormat/>
    <w:rsid w:val="00B76A4C"/>
    <w:pPr>
      <w:numPr>
        <w:numId w:val="19"/>
      </w:numPr>
      <w:ind w:left="2273" w:hanging="357"/>
    </w:pPr>
  </w:style>
  <w:style w:type="paragraph" w:customStyle="1" w:styleId="subclause1Bullet2">
    <w:name w:val="subclause 1 Bullet 2"/>
    <w:basedOn w:val="Parasubclause1"/>
    <w:qFormat/>
    <w:rsid w:val="00B76A4C"/>
    <w:pPr>
      <w:numPr>
        <w:numId w:val="21"/>
      </w:numPr>
      <w:ind w:left="1434" w:hanging="357"/>
    </w:pPr>
  </w:style>
  <w:style w:type="paragraph" w:customStyle="1" w:styleId="subclause2Bullet2">
    <w:name w:val="subclause 2 Bullet 2"/>
    <w:basedOn w:val="Parasubclause2"/>
    <w:qFormat/>
    <w:rsid w:val="00B76A4C"/>
    <w:pPr>
      <w:numPr>
        <w:numId w:val="22"/>
      </w:numPr>
      <w:ind w:left="2273" w:hanging="357"/>
    </w:pPr>
  </w:style>
  <w:style w:type="paragraph" w:customStyle="1" w:styleId="subclause3Bullet2">
    <w:name w:val="subclause 3 Bullet 2"/>
    <w:basedOn w:val="Parasubclause3"/>
    <w:qFormat/>
    <w:rsid w:val="00B76A4C"/>
    <w:pPr>
      <w:numPr>
        <w:numId w:val="23"/>
      </w:numPr>
      <w:ind w:left="2982" w:hanging="357"/>
    </w:pPr>
  </w:style>
  <w:style w:type="paragraph" w:customStyle="1" w:styleId="DefinedTermBullet">
    <w:name w:val="Defined Term Bullet"/>
    <w:basedOn w:val="DefinedTermPara"/>
    <w:qFormat/>
    <w:rsid w:val="00B76A4C"/>
    <w:pPr>
      <w:numPr>
        <w:numId w:val="24"/>
      </w:numPr>
    </w:pPr>
  </w:style>
  <w:style w:type="paragraph" w:customStyle="1" w:styleId="DefinedTermNumber">
    <w:name w:val="Defined Term Number"/>
    <w:basedOn w:val="DefinedTermPara"/>
    <w:qFormat/>
    <w:rsid w:val="00B76A4C"/>
    <w:pPr>
      <w:numPr>
        <w:ilvl w:val="1"/>
      </w:numPr>
    </w:pPr>
  </w:style>
  <w:style w:type="paragraph" w:customStyle="1" w:styleId="AdditionalTitle">
    <w:name w:val="Additional Title"/>
    <w:basedOn w:val="Paragraph"/>
    <w:qFormat/>
    <w:rsid w:val="00B76A4C"/>
    <w:pPr>
      <w:jc w:val="left"/>
    </w:pPr>
    <w:rPr>
      <w:b/>
      <w:sz w:val="24"/>
    </w:rPr>
  </w:style>
  <w:style w:type="character" w:customStyle="1" w:styleId="error">
    <w:name w:val="error"/>
    <w:rsid w:val="00B76A4C"/>
    <w:rPr>
      <w:rFonts w:ascii="Arial" w:eastAsia="Arial" w:hAnsi="Arial" w:cs="Arial"/>
      <w:color w:val="000000"/>
    </w:rPr>
  </w:style>
  <w:style w:type="paragraph" w:customStyle="1" w:styleId="NoNumUntitledsubclause1">
    <w:name w:val="No Num Untitled subclause 1"/>
    <w:basedOn w:val="Untitledsubclause1"/>
    <w:qFormat/>
    <w:rsid w:val="00B76A4C"/>
    <w:pPr>
      <w:numPr>
        <w:ilvl w:val="0"/>
        <w:numId w:val="0"/>
      </w:numPr>
      <w:ind w:left="720"/>
    </w:pPr>
  </w:style>
  <w:style w:type="paragraph" w:customStyle="1" w:styleId="BackgroundParaClause">
    <w:name w:val="Background Para Clause"/>
    <w:basedOn w:val="Background"/>
    <w:qFormat/>
    <w:rsid w:val="00B76A4C"/>
    <w:pPr>
      <w:numPr>
        <w:numId w:val="0"/>
      </w:numPr>
    </w:pPr>
  </w:style>
  <w:style w:type="paragraph" w:customStyle="1" w:styleId="BackgroundParaSubclause1">
    <w:name w:val="Background Para Subclause1"/>
    <w:basedOn w:val="BackgroundSubclause1"/>
    <w:qFormat/>
    <w:rsid w:val="00B76A4C"/>
    <w:pPr>
      <w:numPr>
        <w:ilvl w:val="0"/>
        <w:numId w:val="0"/>
      </w:numPr>
      <w:ind w:left="994"/>
    </w:pPr>
    <w:rPr>
      <w:lang w:val="en-US"/>
    </w:rPr>
  </w:style>
  <w:style w:type="paragraph" w:customStyle="1" w:styleId="BackgroundParaSubclause2">
    <w:name w:val="Background Para Subclause2"/>
    <w:basedOn w:val="BackgroundSubclause2"/>
    <w:qFormat/>
    <w:rsid w:val="00B76A4C"/>
    <w:pPr>
      <w:numPr>
        <w:ilvl w:val="0"/>
        <w:numId w:val="0"/>
      </w:numPr>
      <w:ind w:left="1701"/>
    </w:pPr>
    <w:rPr>
      <w:lang w:val="en-US"/>
    </w:rPr>
  </w:style>
  <w:style w:type="paragraph" w:customStyle="1" w:styleId="ClauseBulletPara">
    <w:name w:val="Clause Bullet Para"/>
    <w:basedOn w:val="ClauseBullet1"/>
    <w:qFormat/>
    <w:rsid w:val="00B76A4C"/>
    <w:pPr>
      <w:numPr>
        <w:numId w:val="0"/>
      </w:numPr>
      <w:ind w:left="1080"/>
    </w:pPr>
    <w:rPr>
      <w:lang w:val="en-US"/>
    </w:rPr>
  </w:style>
  <w:style w:type="paragraph" w:customStyle="1" w:styleId="ClauseBullet2Para">
    <w:name w:val="Clause Bullet 2 Para"/>
    <w:basedOn w:val="ClauseBullet2"/>
    <w:qFormat/>
    <w:rsid w:val="00B76A4C"/>
    <w:pPr>
      <w:numPr>
        <w:numId w:val="0"/>
      </w:numPr>
      <w:ind w:left="1440"/>
    </w:pPr>
    <w:rPr>
      <w:lang w:val="en-US"/>
    </w:rPr>
  </w:style>
  <w:style w:type="paragraph" w:customStyle="1" w:styleId="ACTJurisdictionCheckList">
    <w:name w:val="ACTJurisdictionCheckList"/>
    <w:basedOn w:val="Normal"/>
    <w:rsid w:val="00B76A4C"/>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B76A4C"/>
  </w:style>
  <w:style w:type="paragraph" w:customStyle="1" w:styleId="ScheduleTitleClause">
    <w:name w:val="Schedule Title Clause"/>
    <w:basedOn w:val="Normal"/>
    <w:rsid w:val="00B76A4C"/>
    <w:pPr>
      <w:keepNext/>
      <w:numPr>
        <w:ilvl w:val="2"/>
        <w:numId w:val="38"/>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B76A4C"/>
    <w:pPr>
      <w:numPr>
        <w:ilvl w:val="3"/>
        <w:numId w:val="38"/>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B76A4C"/>
    <w:pPr>
      <w:numPr>
        <w:ilvl w:val="4"/>
        <w:numId w:val="38"/>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B76A4C"/>
    <w:pPr>
      <w:numPr>
        <w:ilvl w:val="5"/>
        <w:numId w:val="38"/>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B76A4C"/>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B76A4C"/>
    <w:pPr>
      <w:shd w:val="clear" w:color="auto" w:fill="D9D9D9"/>
      <w:spacing w:after="120" w:line="240" w:lineRule="auto"/>
      <w:ind w:left="714" w:hanging="357"/>
    </w:pPr>
  </w:style>
  <w:style w:type="paragraph" w:customStyle="1" w:styleId="BulletListPattern2">
    <w:name w:val="Bullet List Pattern 2"/>
    <w:basedOn w:val="BulletList2"/>
    <w:qFormat/>
    <w:rsid w:val="00B76A4C"/>
    <w:pPr>
      <w:shd w:val="clear" w:color="auto" w:fill="D9D9D9"/>
      <w:ind w:left="1077"/>
    </w:pPr>
  </w:style>
  <w:style w:type="paragraph" w:customStyle="1" w:styleId="ScheduleUntitledClause">
    <w:name w:val="Schedule Untitled Clause"/>
    <w:basedOn w:val="ScheduleTitleClause"/>
    <w:qFormat/>
    <w:rsid w:val="00B76A4C"/>
    <w:pPr>
      <w:spacing w:before="120"/>
    </w:pPr>
    <w:rPr>
      <w:b w:val="0"/>
    </w:rPr>
  </w:style>
  <w:style w:type="paragraph" w:customStyle="1" w:styleId="EmptyClausePara">
    <w:name w:val="Empty Clause Para"/>
    <w:basedOn w:val="IgnoredSpacing"/>
    <w:qFormat/>
    <w:rsid w:val="00B76A4C"/>
  </w:style>
  <w:style w:type="paragraph" w:styleId="ListParagraph">
    <w:name w:val="List Paragraph"/>
    <w:basedOn w:val="Normal"/>
    <w:uiPriority w:val="34"/>
    <w:qFormat/>
    <w:rsid w:val="00B76A4C"/>
    <w:pPr>
      <w:ind w:left="720"/>
      <w:contextualSpacing/>
    </w:pPr>
  </w:style>
  <w:style w:type="paragraph" w:customStyle="1" w:styleId="ScheduleTitlesubclause1">
    <w:name w:val="Schedule Title subclause1"/>
    <w:basedOn w:val="ScheduleUntitledsubclause1"/>
    <w:qFormat/>
    <w:rsid w:val="00B76A4C"/>
    <w:pPr>
      <w:spacing w:before="120"/>
    </w:pPr>
    <w:rPr>
      <w:b/>
    </w:rPr>
  </w:style>
  <w:style w:type="paragraph" w:customStyle="1" w:styleId="835FF0B0D5344FE4A8EE41F54AA7E17C16">
    <w:name w:val="835FF0B0D5344FE4A8EE41F54AA7E17C16"/>
    <w:rsid w:val="005153FE"/>
    <w:pPr>
      <w:spacing w:after="120"/>
    </w:pPr>
    <w:rPr>
      <w:rFonts w:ascii="Arial" w:hAnsi="Arial"/>
      <w:color w:val="000000"/>
      <w:sz w:val="24"/>
      <w:szCs w:val="24"/>
      <w:lang w:val="en-US" w:eastAsia="en-US"/>
    </w:rPr>
  </w:style>
  <w:style w:type="paragraph" w:styleId="CommentText">
    <w:name w:val="annotation text"/>
    <w:basedOn w:val="Normal"/>
    <w:link w:val="CommentTextChar"/>
    <w:uiPriority w:val="99"/>
    <w:semiHidden/>
    <w:unhideWhenUsed/>
    <w:rsid w:val="00761593"/>
    <w:pPr>
      <w:spacing w:line="240" w:lineRule="auto"/>
    </w:pPr>
    <w:rPr>
      <w:sz w:val="20"/>
      <w:szCs w:val="20"/>
    </w:rPr>
  </w:style>
  <w:style w:type="character" w:customStyle="1" w:styleId="CommentTextChar">
    <w:name w:val="Comment Text Char"/>
    <w:link w:val="CommentText"/>
    <w:uiPriority w:val="99"/>
    <w:semiHidden/>
    <w:rsid w:val="00761593"/>
    <w:rPr>
      <w:rFonts w:ascii="Arial" w:eastAsia="Arial" w:hAnsi="Arial" w:cs="Arial"/>
      <w:color w:val="000000"/>
      <w:sz w:val="20"/>
      <w:szCs w:val="20"/>
    </w:rPr>
  </w:style>
  <w:style w:type="paragraph" w:customStyle="1" w:styleId="SectorSpecificNoteTitle">
    <w:name w:val="Sector Specific Note Title"/>
    <w:basedOn w:val="JurisdictionDraftingnoteTitle"/>
    <w:qFormat/>
    <w:rsid w:val="00B76A4C"/>
  </w:style>
  <w:style w:type="character" w:styleId="UnresolvedMention">
    <w:name w:val="Unresolved Mention"/>
    <w:uiPriority w:val="99"/>
    <w:semiHidden/>
    <w:unhideWhenUsed/>
    <w:rsid w:val="00A35B98"/>
    <w:rPr>
      <w:rFonts w:ascii="Arial" w:eastAsia="Arial" w:hAnsi="Arial" w:cs="Arial"/>
      <w:color w:val="000000"/>
      <w:shd w:val="clear" w:color="auto" w:fill="E6E6E6"/>
    </w:rPr>
  </w:style>
  <w:style w:type="table" w:customStyle="1" w:styleId="ShadedTable1">
    <w:name w:val="Shaded Table1"/>
    <w:basedOn w:val="TableNormal"/>
    <w:uiPriority w:val="99"/>
    <w:rsid w:val="00B76A4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B76A4C"/>
  </w:style>
  <w:style w:type="character" w:customStyle="1" w:styleId="IgnoredEmptysubclauseChar">
    <w:name w:val="Ignored Empty subclause Char"/>
    <w:link w:val="IgnoredEmptysubclause"/>
    <w:rsid w:val="00B76A4C"/>
    <w:rPr>
      <w:rFonts w:ascii="Arial" w:eastAsia="Arial" w:hAnsi="Arial" w:cs="Arial"/>
      <w:color w:val="000000"/>
    </w:rPr>
  </w:style>
  <w:style w:type="character" w:styleId="CommentReference">
    <w:name w:val="annotation reference"/>
    <w:uiPriority w:val="99"/>
    <w:semiHidden/>
    <w:unhideWhenUsed/>
    <w:rsid w:val="00D26426"/>
    <w:rPr>
      <w:rFonts w:ascii="Arial" w:eastAsia="Arial" w:hAnsi="Arial" w:cs="Arial"/>
      <w:color w:val="000000"/>
      <w:sz w:val="16"/>
      <w:szCs w:val="16"/>
    </w:rPr>
  </w:style>
  <w:style w:type="paragraph" w:styleId="CommentSubject">
    <w:name w:val="annotation subject"/>
    <w:basedOn w:val="CommentText"/>
    <w:next w:val="CommentText"/>
    <w:link w:val="CommentSubjectChar"/>
    <w:uiPriority w:val="99"/>
    <w:semiHidden/>
    <w:unhideWhenUsed/>
    <w:rsid w:val="00D26426"/>
    <w:rPr>
      <w:b/>
      <w:bCs/>
    </w:rPr>
  </w:style>
  <w:style w:type="character" w:customStyle="1" w:styleId="CommentSubjectChar">
    <w:name w:val="Comment Subject Char"/>
    <w:link w:val="CommentSubject"/>
    <w:uiPriority w:val="99"/>
    <w:semiHidden/>
    <w:rsid w:val="00D26426"/>
    <w:rPr>
      <w:rFonts w:ascii="Arial" w:eastAsia="Arial" w:hAnsi="Arial" w:cs="Arial"/>
      <w:b/>
      <w:bCs/>
      <w:color w:val="000000"/>
      <w:sz w:val="20"/>
      <w:szCs w:val="20"/>
    </w:rPr>
  </w:style>
  <w:style w:type="paragraph" w:styleId="TOC1">
    <w:name w:val="toc 1"/>
    <w:basedOn w:val="Normal"/>
    <w:next w:val="Normal"/>
    <w:autoRedefine/>
    <w:rsid w:val="00805BCE"/>
    <w:pPr>
      <w:spacing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94918">
      <w:bodyDiv w:val="1"/>
      <w:marLeft w:val="0"/>
      <w:marRight w:val="0"/>
      <w:marTop w:val="0"/>
      <w:marBottom w:val="0"/>
      <w:divBdr>
        <w:top w:val="none" w:sz="0" w:space="0" w:color="auto"/>
        <w:left w:val="none" w:sz="0" w:space="0" w:color="auto"/>
        <w:bottom w:val="none" w:sz="0" w:space="0" w:color="auto"/>
        <w:right w:val="none" w:sz="0" w:space="0" w:color="auto"/>
      </w:divBdr>
      <w:divsChild>
        <w:div w:id="880822685">
          <w:marLeft w:val="0"/>
          <w:marRight w:val="0"/>
          <w:marTop w:val="0"/>
          <w:marBottom w:val="0"/>
          <w:divBdr>
            <w:top w:val="none" w:sz="0" w:space="0" w:color="auto"/>
            <w:left w:val="none" w:sz="0" w:space="0" w:color="auto"/>
            <w:bottom w:val="none" w:sz="0" w:space="0" w:color="auto"/>
            <w:right w:val="none" w:sz="0" w:space="0" w:color="auto"/>
          </w:divBdr>
        </w:div>
        <w:div w:id="926766458">
          <w:marLeft w:val="0"/>
          <w:marRight w:val="0"/>
          <w:marTop w:val="0"/>
          <w:marBottom w:val="0"/>
          <w:divBdr>
            <w:top w:val="none" w:sz="0" w:space="0" w:color="auto"/>
            <w:left w:val="none" w:sz="0" w:space="0" w:color="auto"/>
            <w:bottom w:val="none" w:sz="0" w:space="0" w:color="auto"/>
            <w:right w:val="none" w:sz="0" w:space="0" w:color="auto"/>
          </w:divBdr>
        </w:div>
      </w:divsChild>
    </w:div>
    <w:div w:id="1447236217">
      <w:bodyDiv w:val="1"/>
      <w:marLeft w:val="0"/>
      <w:marRight w:val="0"/>
      <w:marTop w:val="0"/>
      <w:marBottom w:val="0"/>
      <w:divBdr>
        <w:top w:val="none" w:sz="0" w:space="0" w:color="auto"/>
        <w:left w:val="none" w:sz="0" w:space="0" w:color="auto"/>
        <w:bottom w:val="none" w:sz="0" w:space="0" w:color="auto"/>
        <w:right w:val="none" w:sz="0" w:space="0" w:color="auto"/>
      </w:divBdr>
      <w:divsChild>
        <w:div w:id="603266946">
          <w:marLeft w:val="0"/>
          <w:marRight w:val="0"/>
          <w:marTop w:val="0"/>
          <w:marBottom w:val="0"/>
          <w:divBdr>
            <w:top w:val="none" w:sz="0" w:space="0" w:color="auto"/>
            <w:left w:val="none" w:sz="0" w:space="0" w:color="auto"/>
            <w:bottom w:val="none" w:sz="0" w:space="0" w:color="auto"/>
            <w:right w:val="none" w:sz="0" w:space="0" w:color="auto"/>
          </w:divBdr>
        </w:div>
        <w:div w:id="1066757779">
          <w:marLeft w:val="0"/>
          <w:marRight w:val="0"/>
          <w:marTop w:val="0"/>
          <w:marBottom w:val="0"/>
          <w:divBdr>
            <w:top w:val="none" w:sz="0" w:space="0" w:color="auto"/>
            <w:left w:val="none" w:sz="0" w:space="0" w:color="auto"/>
            <w:bottom w:val="none" w:sz="0" w:space="0" w:color="auto"/>
            <w:right w:val="none" w:sz="0" w:space="0" w:color="auto"/>
          </w:divBdr>
        </w:div>
        <w:div w:id="1338583315">
          <w:marLeft w:val="0"/>
          <w:marRight w:val="0"/>
          <w:marTop w:val="0"/>
          <w:marBottom w:val="0"/>
          <w:divBdr>
            <w:top w:val="none" w:sz="0" w:space="0" w:color="auto"/>
            <w:left w:val="none" w:sz="0" w:space="0" w:color="auto"/>
            <w:bottom w:val="none" w:sz="0" w:space="0" w:color="auto"/>
            <w:right w:val="none" w:sz="0" w:space="0" w:color="auto"/>
          </w:divBdr>
        </w:div>
      </w:divsChild>
    </w:div>
    <w:div w:id="1556620890">
      <w:bodyDiv w:val="1"/>
      <w:marLeft w:val="0"/>
      <w:marRight w:val="0"/>
      <w:marTop w:val="0"/>
      <w:marBottom w:val="0"/>
      <w:divBdr>
        <w:top w:val="none" w:sz="0" w:space="0" w:color="auto"/>
        <w:left w:val="none" w:sz="0" w:space="0" w:color="auto"/>
        <w:bottom w:val="none" w:sz="0" w:space="0" w:color="auto"/>
        <w:right w:val="none" w:sz="0" w:space="0" w:color="auto"/>
      </w:divBdr>
      <w:divsChild>
        <w:div w:id="1180511187">
          <w:marLeft w:val="0"/>
          <w:marRight w:val="0"/>
          <w:marTop w:val="0"/>
          <w:marBottom w:val="0"/>
          <w:divBdr>
            <w:top w:val="none" w:sz="0" w:space="0" w:color="auto"/>
            <w:left w:val="none" w:sz="0" w:space="0" w:color="auto"/>
            <w:bottom w:val="none" w:sz="0" w:space="0" w:color="auto"/>
            <w:right w:val="none" w:sz="0" w:space="0" w:color="auto"/>
          </w:divBdr>
        </w:div>
        <w:div w:id="1435440055">
          <w:marLeft w:val="0"/>
          <w:marRight w:val="0"/>
          <w:marTop w:val="0"/>
          <w:marBottom w:val="0"/>
          <w:divBdr>
            <w:top w:val="none" w:sz="0" w:space="0" w:color="auto"/>
            <w:left w:val="none" w:sz="0" w:space="0" w:color="auto"/>
            <w:bottom w:val="none" w:sz="0" w:space="0" w:color="auto"/>
            <w:right w:val="none" w:sz="0" w:space="0" w:color="auto"/>
          </w:divBdr>
        </w:div>
      </w:divsChild>
    </w:div>
    <w:div w:id="1693603318">
      <w:bodyDiv w:val="1"/>
      <w:marLeft w:val="0"/>
      <w:marRight w:val="0"/>
      <w:marTop w:val="0"/>
      <w:marBottom w:val="0"/>
      <w:divBdr>
        <w:top w:val="none" w:sz="0" w:space="0" w:color="auto"/>
        <w:left w:val="none" w:sz="0" w:space="0" w:color="auto"/>
        <w:bottom w:val="none" w:sz="0" w:space="0" w:color="auto"/>
        <w:right w:val="none" w:sz="0" w:space="0" w:color="auto"/>
      </w:divBdr>
    </w:div>
    <w:div w:id="211983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cdm:cachedDataManifest xmlns:cdm="http://schemas.microsoft.com/2004/VisualStudio/Tools/Applications/CachedDataManifest.xsd" cdm:revision="1"/>
</file>

<file path=customXml/item4.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9" ma:contentTypeDescription="Create a new document." ma:contentTypeScope="" ma:versionID="de71672f84d16ba92f911dcde1a306f1">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c819f1ba1e89aac217a450fc02e299b1"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9aa69-a426-41ff-a90b-989f60903a80}" ma:internalName="TaxCatchAll" ma:showField="CatchAllData" ma:web="0ba1dc7b-d825-410b-8076-85f10e5c3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ba1dc7b-d825-410b-8076-85f10e5c34b6">
      <UserInfo>
        <DisplayName>Emma Harding-Safeguarding</DisplayName>
        <AccountId>22</AccountId>
        <AccountType/>
      </UserInfo>
    </SharedWithUsers>
    <lcf76f155ced4ddcb4097134ff3c332f xmlns="71ce49bb-cf0a-4122-9119-2fd8f82facb0">
      <Terms xmlns="http://schemas.microsoft.com/office/infopath/2007/PartnerControls"/>
    </lcf76f155ced4ddcb4097134ff3c332f>
    <TaxCatchAll xmlns="0ba1dc7b-d825-410b-8076-85f10e5c34b6" xsi:nil="true"/>
  </documentManagement>
</p:properties>
</file>

<file path=customXml/item6.xml><?xml version="1.0" encoding="utf-8"?>
<n-document xmlns:xsd="http://www.w3.org/2001/XMLSchema" xmlns:xsi="http://www.w3.org/2001/XMLSchema-instance" guid="0" synced="true" validated="true">
  <n-docbody>
    <standard.doc precedenttype="agreement">
      <prelim>
        <product.name>product.name0</product.name>
        <title>Modern Slavery Act 2015: sample slavery and human trafficking statement</title>
        <author>
          <link href="http://uk.practicallaw.com/about/our-team/uk-commercial" style="ACTLinkURL">
            <ital>Practical Law Commercial</ital>
          </link>
        </author>
        <resource.type>Standard documents</resource.type>
        <juris>juris0</juris>
        <juris>juris1</juris>
      </prelim>
      <abstract>
        <para>
          <paratext>A sample slavery and human trafficking statement for the purposes of section 54 of the Modern Slavery Act 2015. This document is designed to help a large commercial organisation that carries on business in the UK, and has a global turnover above £36 million, provide information about its structure, business, supply chains, policies, due diligence processes, assessment and management of risk, its effectiveness in ensuring that slavery or human trafficking is not taking place in its supply chains, measured against appropriate performance indicators, and the training available to staff.</paratext>
        </para>
      </abstract>
      <toc.identifier hasToc="false"/>
      <body>
        <drafting.note id="a839386" jurisdiction="">
          <head align="left" preservecase="true">
            <headtext>About this document</headtext>
          </head>
          <division id="a000003" level="1">
            <para>
              <paratext>
                <link href="7-608-3825" style="ACTLinkPLCtoPLC">
                  <ital>Section 54</ital>
                </link>
                 of the Modern Slavery Act (MSA) requires commercial organisations operating in the UK (that is, organisations that supply goods or services from or to the UK and have a global turnover above £36 million), to publish a slavery and human trafficking statement each financial year, which sets out the steps they have taken to ensure there is no slavery or human trafficking in their business or supply chains.
              </paratext>
            </para>
            <para>
              <paratext>It is possible for an organisation to comply with section 54 of the MSA by simply stating that the organisation has taken no steps during the financial year to ensure that their business and supply chains are free of slavery and human trafficking. However, this requirement will make it absolutely transparent what action a business is, or is not, taking, and will allow investors, consumers and the general public to decide who they should and should not do business with. Organisations who disclose that they have taken no action to prevent slavery and human trafficking may be subject to closer scrutiny and public pressure to comply.</paratext>
            </para>
            <para>
              <paratext>The organisation should tailor the suggested wording in each section to reflect its actual practices and the steps taken to combat modern slavery in its business and supply chains.</paratext>
            </para>
            <para>
              <paratext>
                <bold>For more information on the requirement for large organisation to prepare a slavery and human trafficking statement, see </bold>
                <link href="6-606-9165" style="ACTLinkPLCtoPLC">
                  <bold>
                    <ital>Practice note, Modern Slavery Act 2015: slavery and human trafficking statement</ital>
                  </bold>
                </link>
                <bold>
                  <ital>.</ital>
                </bold>
                <bold> The government is intending to make significant changes to the slavery and human trafficking statement regime when parliamentary time allows. For details of these changes, see specifically </bold>
                <link anchor="a858452" href="6-606-9165" style="ACTLinkPLCtoPLC">
                  <bold>
                    <ital>Proposed changes to section 54 (September 2020)</ital>
                  </bold>
                </link>
                <bold>.</bold>
              </paratext>
            </para>
            <division id="a307871" level="2">
              <head align="left" preservecase="true">
                <headtext>Contents of the statement</headtext>
              </head>
              <para>
                <paratext>
                  The MSA does not currently prescribe what should be covered in the modern slavery statement but suggests six topics to cover. There have been strong calls to make it mandatory for the organisation to report under each of the six headings by changing the wording in 
                  <link href="7-608-3825" style="ACTLinkPLCtoPLC">
                    <ital>section 54 (5)</ital>
                  </link>
                   from "may" to "must" or "shall". The six areas are:
                </paratext>
              </para>
              <list type="bulleted">
                <list.item>
                  <para>
                    <paratext>The organisation's structure, its business and its supply chains.</paratext>
                  </para>
                </list.item>
                <list.item>
                  <para>
                    <paratext>Its policies relating to modern slavery and human trafficking.</paratext>
                  </para>
                </list.item>
                <list.item>
                  <para>
                    <paratext>Its due diligence processes in relation to modern slavery and human trafficking.</paratext>
                  </para>
                </list.item>
                <list.item>
                  <para>
                    <paratext>The parts of its business and supply chains where there is a risk of slavery and human trafficking taking place, and the steps taken to manage that risk.</paratext>
                  </para>
                </list.item>
                <list.item>
                  <para>
                    <paratext>Its effectiveness in ensuring that slavery and human trafficking is not taking place in its business or supply chains, measured against such performance indicators as it considers appropriate.</paratext>
                  </para>
                </list.item>
                <list.item>
                  <para>
                    <paratext>The training about slavery and human trafficking available to its staff.</paratext>
                  </para>
                </list.item>
              </list>
            </division>
            <division id="a279913" level="2">
              <head align="left" preservecase="true">
                <headtext>Preparing the statement</headtext>
              </head>
              <para>
                <paratext>
                  Preparing the slavery and human trafficking statement is likely to require legal, PR and IT input. From a legal perspective the statement will be made in order to comply with 
                  <link href="7-608-3825" style="ACTLinkPLCtoPLC">
                    <ital>section 54</ital>
                  </link>
                   of the MSA. From a PR and IT perspective the statement will be prominent on the organisation's website as a communication to enhance both investor and consumer perception of the business as an ethical and trusted brand. It may also include links to the organisation's values and policies.
                </paratext>
              </para>
              <para>
                <paratext>
                  For a checklist to help organisations prepare their annual statement under section 54 of the MSA, see 
                  <link href="4-618-6655" style="ACTLinkPLCtoPLC">
                    <ital>Checklist, Modern Slavery Act 2015</ital>
                  </link>
                  .
                </paratext>
              </para>
            </division>
            <division id="a395912" level="2">
              <head align="left" preservecase="true">
                <headtext>Approval of the statement</headtext>
              </head>
              <para>
                <paratext>
                  The slavery and human trafficking statement must have high-level approval within the organisation. This means for companies approval by the board of directors; for LLPs it means approval by the members; and for partnerships it means approval by the partners (
                  <link href="7-608-3825" style="ACTLinkPLCtoPLC">
                    <ital>section 54(6)</ital>
                  </link>
                  <ital>, MSA</ital>
                  ).
                </paratext>
              </para>
              <para>
                <paratext>
                  For a sample briefing to the board of a company on the MSA, which sets out for the board changes to UK law introduced by section 54, see 
                  <link href="9-619-0160" style="ACTLinkPLCtoPLC">
                    <ital>Standard document, Modern Slavery Act 2015: memorandum to board of directors</ital>
                  </link>
                  .
                </paratext>
              </para>
              <para>
                <paratext>The government's guidance on the MSA suggests that statement should give the name of the person signing the statement, their job title and the date of signature.</paratext>
              </para>
            </division>
            <division id="a662945" level="2">
              <head align="left" preservecase="true">
                <headtext>Making the statement available to the public</headtext>
              </head>
              <para>
                <paratext>
                  <bold>Website. </bold>
                  If the organisation has a website, it must publish the statement on that website and include a link to it in a prominent place on the homepage. The aim is to ensure that the statement is easily accessible by anyone who wants to see it. The Home Office statutory guidance says that the link should be directly visible on the homepage or part of an obvious drop-down menu. The link should be clearly marked so that the contents are apparent. It recommends a link such as "Modern Slavery Act Transparency Statement". Where there is more than one relevant website, the guidance recommends placing a copy of the statement or a link to the statement on each relevant website (See paragraphs 7.2 and 7.3, 
                  <link href="https://www.gov.uk/government/uploads/system/uploads/attachment_data/file/471996/Transparency_in_Supply_Chains_etc__A_practical_guide__final_.pdf" style="ACTLinkURL">
                    <ital>Transparency in Supply Chains etc. A practical guide</ital>
                  </link>
                  .)
                </paratext>
              </para>
              <para>
                <paratext>
                  <bold>No website.</bold>
                   If the organisation does not have a website, it must provide a copy of the statement to anyone who makes a written request for one within 30 days of the company receiving the request (
                  <link href="7-608-3825" style="ACTLinkPLCtoPLC">
                    <ital>section 54(7) and (8)</ital>
                  </link>
                  <ital>, MSA</ital>
                  ).
                </paratext>
              </para>
              <para>
                <paratext>
                  <bold>Historic statements. </bold>
                  To allow the public to compare statements between years and monitor the progress of the organisation over time, the guidance suggests that
                  <bold> </bold>
                  organisations should look to keep historic statements from previous years available online, even after the new statement is published. (See paragraph 7.5, 
                  <link href="https://www.gov.uk/government/uploads/system/uploads/attachment_data/file/471996/Transparency_in_Supply_Chains_etc__A_practical_guide__final_.pdf" style="ACTLinkURL">
                    <ital>Transparency in Supply Chains etc. A practical guide</ital>
                  </link>
                  .)
                </paratext>
              </para>
              <para>
                <paratext>
                  <bold>Government-run modern slavery statement registry.</bold>
                   One of the proposed changes to section 54 is to require organisations to publish their statements on a government website (see 
                  <link anchor="a858452" href="6-606-9165" style="ACTLinkPLCtoPLC">
                    <ital>Practice note, Modern Slavery Act 2015: Modern slavery and human trafficking statement; Proposed changes to section 54 (September 2020)</ital>
                  </link>
                  ). Ahead of this legislative change, the government encourages organisations to publish their statements on the 
                  <link href="https://modern-slavery-statement-registry.service.gov.uk/" style="ACTLinkURL">
                    <ital>government-run modern slavery statement registry</ital>
                  </link>
                  , launched by the Home Office in February 2021. The service can be used to find or add modern slavery statements to the registry. Modern slavery statements can be added by any organisation that has created a modern slavery statement, including those that are legally required to publish an annual modern slavery statement in the UK and those that have chosen to publish a modern slavery statement voluntarily 
                  <link href="https://uk.practicallaw.thomsonreuters.com/Document/Ied302e43827a11ebbea4f0dc9fb69570/View/FullText.html?navigationPath=Search%2Fv1%2Fresults%2Fnavigation%2Fi0ad73aa700000178ab6414ee02726760%3Fppcid%3D0aed97a486284f569b53d258d30913c4%26Nav%3DKNOWHOW_UK%26fragmentIdentifier%3DIed302e43827a11ebbea4f0dc9fb69570%26parentRank%3D0%26startIndex%3D1%26contextData%3D%2528sc.Search%2529%26transitionType%3DSearchItem&amp;amp;listSource=Search&amp;amp;listPageSource=18caed508f007db42c12e4db4d7af9d3&amp;amp;list=KNOWHOW_UK&amp;amp;rank=1&amp;amp;sessionScopeId=cc1ea82f0bac824380ceabf0b1b6b9342278d8dc85c0d25c5b9fa4731f5088a3&amp;amp;ppcid=0aed97a486284f569b53d258d30913c4&amp;amp;originationContext=Search+Result&amp;amp;transitionType=SearchItem&amp;amp;contextData=%28sc.Search%29&amp;amp;comp=pluk" style="ACTLinkURL">
                    <ital>(see Legal update, Modern Slavery Act 2015 statements: government launches registry</ital>
                  </link>
                  ). For further information, see 
                  <link anchor="a128433" href="6-606-9165" style="ACTLinkPLCtoPLC">
                    <ital>Practice note, Modern Slavery Act 2015: Modern slavery and human trafficking statement; Government-run modern slavery registry</ital>
                  </link>
                  <ital>.</ital>
                </paratext>
              </para>
            </division>
          </division>
        </drafting.note>
        <operative xrefname="paragraph">
          <clause id="a886998" numbering="none">
            <head align="left" preservecase="true">
              <headtext>Introduction from the [RELEVANT MEMBER OF SENIOR MANAGEMENT]</headtext>
            </head>
            <drafting.note id="a916747" jurisdiction="">
              <head align="left" preservecase="true">
                <headtext>Introduction from a relevant member of senior management</headtext>
              </head>
              <division id="a000004" level="1">
                <para>
                  <paratext>
                    Many organisations will want to include a statement from someone in its senior management to convey the organisation's commitment to ethical and human rights principles and supply chain compliance with these principles. For instance, a company's introduction might be given by a director, the CEO or the CCO (Chief Compliance Officer). It may also be used to link to positive press releases. See, for example, 
                    <link href="http://thomsonreuters.com/en/press-releases/2015/06/thomson-reuter-partners-with-ngos-to-fight-human-trafficking.html" style="ACTLinkURL">
                      <ital>Thomson Reuters press release: Thomson Reuters Partners with NGOs to Fight Human Trafficking</ital>
                    </link>
                    <ital>.</ital>
                  </paratext>
                </para>
                <para>
                  <paratext>The introduction could state that the statement is made pursuant to section 54(6) of the MSA, but it may be preferable to include this at the end of the statement.</paratext>
                </para>
              </division>
            </drafting.note>
            <para>
              <paratext>[STATEMENT BY THE RELEVANT INDIVIDUAL ABOUT THE ORGANISATION'S COMMITMENT TO NO SLAVERY OR HUMAN TRAFFICKING AND THE ACTIONS TAKEN TO COMBAT MODERN SLAVERY IN ITS BUSINESS AND SUPPLY CHAINS]</paratext>
            </para>
            <para>
              <paratext>
                <bold>OR</bold>
              </paratext>
            </para>
            <para>
              <paratext>We are committed to improving our practices to combat slavery and human trafficking. [STATEMENT BY THE RELEVANT INDIVIDUAL ABOUT THE ORGANISATION'S COMMITMENT TO NO SLAVERY OR HUMAN TRAFFICKING AND WHICH FURTHER STEPS ARE TO BE TAKEN TO ADRESS THE RISK OF MODERN SLAVERY.]]</paratext>
            </para>
          </clause>
          <clause id="a252954" numbering="none">
            <head align="left" preservecase="true">
              <headtext>Organisation's structure</headtext>
            </head>
            <drafting.note id="a183781" jurisdiction="">
              <head align="left" preservecase="true">
                <headtext>Organisation's structure</headtext>
              </head>
              <division id="a000005" level="1">
                <para>
                  <paratext>Details of the organisation's structure may already appear on its website. In this case the statement will only need a brief outline of the business structure with a link to further details on the website.</paratext>
                </para>
                <para>
                  <paratext>Select the first option if the company is part of a group and select the second option if the company is the parent. Amend the language as appropriate if the organisation is a limited liability partnership or other partnership.</paratext>
                </para>
                <division id="a1015429" level="2">
                  <head align="left" preservecase="true">
                    <headtext>Area of operations</headtext>
                  </head>
                  <para>
                    <paratext>Listing the countries or regions in which the organisation operates will make it transparent whether the organisation is operating in a country or region which has a poor record on slavery and human trafficking.</paratext>
                  </para>
                </division>
              </division>
            </drafting.note>
            <subclause1 id="a875242">
              <para>
                <paratext>
                  [We are a [manufacturer 
                  <bold>OR</bold>
                   provider of [DESCRIBE SERVICES]] in the [DESCRIBE SECTOR] sector. [We are a part of the [NAME OF GROUP] (Group), and our ultimate parent company is [NAME OF PARENT]. [PARENT] has its head office in [COUNTRY].] [We have 
                  <bold>OR</bold>
                   The Group has] over [NUMBER] employees [worldwide] and operate in [COUNTRY NAMES 
                  <bold>OR</bold>
                   REGIONS 
                  <bold>OR</bold>
                   [NUMBER] countries.
                </paratext>
              </para>
            </subclause1>
            <para>
              <paratext>
                <bold>OR </bold>
              </paratext>
            </para>
            <subclause1 id="a663226">
              <para>
                <paratext>We are a [global] [manufacturer OR provider of [DESCRIBE SERVICES]] in the [DESCRIBE SECTOR] sector. We are the parent company of the [NAME OF GROUP] (Group). The Group has over [NUMBER] employees [worldwide] and operates in [COUNTRIES OR REGIONS OR [NUMBER] countries].]</paratext>
              </para>
            </subclause1>
            <subclause1 id="a223754">
              <para>
                <paratext>[We have OR The Group has] a global annual turnover of £[AMOUNT].</paratext>
              </para>
            </subclause1>
          </clause>
          <clause id="a631389" numbering="none">
            <head align="left" preservecase="true">
              <headtext>Our business</headtext>
            </head>
            <para>
              <paratext>
                Our business [is organised into [NUMBER] business units: [BUSINESS UNITS NAMES AND BRIEF DESCRIPTION] 
                <bold>OR</bold>
                 [OUTLINE THE ORGANISATION'S BUSINESS STRUCTURE].
              </paratext>
            </para>
          </clause>
          <clause id="a931798" numbering="none">
            <head align="left" preservecase="true">
              <headtext>Our supply chains</headtext>
            </head>
            <para>
              <paratext>Our supply chains include: [BRIEF DETAILS OF SUPPLY CHAINS].</paratext>
            </para>
          </clause>
          <clause id="a197214" numbering="none">
            <head align="left" preservecase="true">
              <headtext>Our policies on slavery and human trafficking</headtext>
            </head>
            <drafting.note id="a67423" jurisdiction="">
              <head align="left" preservecase="true">
                <headtext>Our policies on slavery and human trafficking</headtext>
              </head>
              <division id="a000006" level="1">
                <para>
                  <paratext>
                    <link href="7-608-3825" style="ACTLinkPLCtoPLC">
                      <ital>Section 54(5)(b)</ital>
                    </link>
                     of the MSA states that the statement may include information on the organisation's policies on slavery and human trafficking.
                  </paratext>
                </para>
                <para>
                  <paratext>Many organisations will already have a section on their websites that deals with their values and sustainability and sets out the organisation's values, policies and approach to doing business. The statement could link to these and also to media presentations on slavery and human trafficking to illustrate its social policies and steps taken to embed human rights principles and due diligence in its supply chains.</paratext>
                </para>
                <para>
                  <paratext>Amend the reference to "Anti-slavery Policy" to reflect the name of the relevant policy.</paratext>
                </para>
                <para>
                  <paratext>Tailor the suggested to reflect the organisation's actual practices and policies.</paratext>
                </para>
              </division>
            </drafting.note>
            <para>
              <paratext>We are committed to ensuring that there is no modern slavery or human trafficking in our supply chains or in any part of our business. Our Anti-slavery Policy reflects our commitment to acting ethically and with integrity in all our business relationships and to implementing and enforcing effective systems and controls to ensure slavery and human trafficking is not taking place anywhere in our supply chains.</paratext>
            </para>
            <para>
              <paratext>[LINK TO MEDIA PRESENTATION ON CORE VALUES/ANTI-SLAVERY POLICY OR GIVE DETAILS OF APPROACH TO DOING BUSINESS AND SOCIAL STANDARDS]</paratext>
            </para>
          </clause>
          <clause id="a106763" numbering="none">
            <head align="left" preservecase="true">
              <headtext>Due diligence processes for slavery and human trafficking</headtext>
            </head>
            <drafting.note id="a565193" jurisdiction="">
              <head align="left" preservecase="true">
                <headtext>Due diligence processes for slavery and human trafficking</headtext>
              </head>
              <division id="a000007" level="1">
                <para>
                  <paratext>
                    The MSA suggests that the statement may include information on the organisation's due diligence processes in its business and its supply chains in relation to slavery and human trafficking (
                    <link href="7-608-3825" style="ACTLinkPLCtoPLC">
                      <ital>section 54(5)(c)</ital>
                    </link>
                    <ital>, MSA</ital>
                    ). The organisation will need to understand its supply chains in order to identify, assess and monitor risk. Once the risk is identified, the level of risk can be assessed, and steps put in place to monitor and manage that risk.
                  </paratext>
                </para>
                <para>
                  <paratext>When assessing risk, the business will need to consider:</paratext>
                </para>
                <list type="bulleted">
                  <list.item>
                    <para>
                      <paratext>
                        <bold>Country risk.</bold>
                         Identify countries where the organisation operates that are vulnerable to slavery and human trafficking. For example, some countries have descent-based slavery where a person is born into slavery because of their caste or ancestry. The 
                        <link href="http://www.globalslaveryindex.org/findings/" style="ACTLinkURL">
                          <ital>Global Slavery Index</ital>
                        </link>
                         charts those countries where slavery is most prevalent and lists that country's government's response and sets out recommendations to business.
                      </paratext>
                    </para>
                  </list.item>
                  <list.item>
                    <para>
                      <paratext>
                        <bold>Sector or industry risk.</bold>
                         Identify what parts of the business may be vulnerable to slavery and human trafficking.
                      </paratext>
                    </para>
                  </list.item>
                  <list.item>
                    <para>
                      <paratext>
                        <bold>Business or transaction risk.</bold>
                          Assess whether particular relationships or transactions are susceptible to slavery and human trafficking.
                      </paratext>
                    </para>
                  </list.item>
                  <list.item>
                    <para>
                      <paratext>
                        <bold>Product or raw materials risk.</bold>
                         Assess where raw materials are sourced, for example, cocoa, farmed prawns and cotton.
                      </paratext>
                    </para>
                  </list.item>
                </list>
                <division id="a458546" level="2">
                  <head align="left" preservecase="true">
                    <headtext>Risk monitoring and compliance</headtext>
                  </head>
                  <para>
                    <paratext>The organisation will want systems to monitor risk so that effective controls and contingency plans may be put in place to deal with the risk areas identified, and to help identify what further steps need to be taken to manage that risk. The organisation will also want to have procedures for investigating potential breaches to help ensure compliance with the its anti-slavery policy.</paratext>
                  </para>
                </division>
                <division id="a537360" level="2">
                  <head align="left" preservecase="true">
                    <headtext>International organisations fighting slavery</headtext>
                  </head>
                  <para>
                    <paratext>International organisations involved in combating slavery and human trafficking include:</paratext>
                  </para>
                  <list type="bulleted">
                    <list.item>
                      <para>
                        <paratext>
                          <link href="http://www.walkfreefoundation.org/" style="ACTLinkURL">
                            <ital>Walk Free Foundation</ital>
                          </link>
                          .
                        </paratext>
                      </para>
                    </list.item>
                    <list.item>
                      <para>
                        <paratext>
                          <link href="http://www.antislavery.org/english/" style="ACTLinkURL">
                            <ital>Anti-slavery International</ital>
                          </link>
                          .
                        </paratext>
                      </para>
                    </list.item>
                    <list.item>
                      <para>
                        <paratext>
                          <link href="https://www.verite.org/" style="ACTLinkURL">
                            <ital>Verité</ital>
                          </link>
                          <ital>.</ital>
                        </paratext>
                      </para>
                    </list.item>
                    <list.item>
                      <para>
                        <paratext>
                          <link href="https://www.libertyasia.org/" style="ACTLinkURL">
                            <ital>Liberty Asia</ital>
                          </link>
                          <ital>.</ital>
                        </paratext>
                      </para>
                    </list.item>
                    <list.item>
                      <para>
                        <paratext>
                          <link href="https://www.fairtradefederation.org/fair-trade-federation-principles/" style="ACTLinkURL">
                            <ital>Fair Trade Federation</ital>
                          </link>
                          .
                        </paratext>
                      </para>
                    </list.item>
                  </list>
                </division>
              </division>
            </drafting.note>
            <para>
              <paratext>As part of our initiative to identify and mitigate risk we [OUTLINE DUE DILIGENCE PROCEDURES OR OTHER RELEVANT STEPS TAKEN].</paratext>
            </para>
            <para>
              <paratext>[We have in place systems to:</paratext>
            </para>
            <list type="bulleted">
              <list.item>
                <para>
                  <paratext>Identify and assess potential risk areas in our supply chains.</paratext>
                </para>
              </list.item>
              <list.item>
                <para>
                  <paratext>Mitigate the risk of slavery and human trafficking occurring in our supply chains.</paratext>
                </para>
              </list.item>
              <list.item>
                <para>
                  <paratext>Monitor potential risk areas in our supply chains.</paratext>
                </para>
              </list.item>
              <list.item>
                <para>
                  <paratext>Protect whistle blowers.]</paratext>
                </para>
              </list.item>
            </list>
          </clause>
          <clause id="a944407" numbering="none">
            <head align="left" preservecase="true">
              <headtext>Supplier adherence to our values [and ethics]</headtext>
            </head>
            <drafting.note id="a252581" jurisdiction="">
              <head align="left" preservecase="true">
                <headtext>Supplier adherence to our values</headtext>
              </head>
              <division id="a000008" level="1">
                <para>
                  <paratext>Assuming the organisation has an anti-slavery and human trafficking policy, the organisation will need to monitor and enforce compliance with the policy to ensure that it is effective. This task could be delegated to a compliance team with appropriate expertise. The resources allocated to monitoring and enforcement will demonstrate the organisation's commitment to ensuring that there is no modern slavery or human trafficking in its business or supply chains.</paratext>
                </para>
                <para>
                  <paratext>Tailor the suggested wording and the description of the compliance team to reflect the organisation's actual practices.</paratext>
                </para>
              </division>
            </drafting.note>
            <para>
              <paratext>
                We have zero tolerance to slavery and human trafficking. To ensure all those in our supply chain and contractors comply with our [values 
                <bold>OR</bold>
                 ethics] we have in place a [rigorous] supply chain compliance programme. This consists of: [OUTLINE PROGRAMME].
              </paratext>
            </para>
            <para>
              <paratext>
                [We have a dedicated compliance team, which consists of [representatives 
                <bold>OR</bold>
                 involvement] from the following departments:
              </paratext>
            </para>
            <list type="bulleted">
              <list.item>
                <para>
                  <paratext>[Legal.]</paratext>
                </para>
              </list.item>
              <list.item>
                <para>
                  <paratext>[Audit and compliance.]</paratext>
                </para>
              </list.item>
              <list.item>
                <para>
                  <paratext>[Human resources.]</paratext>
                </para>
              </list.item>
              <list.item>
                <para>
                  <paratext>[Procurement.]</paratext>
                </para>
              </list.item>
              <list.item>
                <para>
                  <paratext>[Sales.]]</paratext>
                </para>
              </list.item>
            </list>
          </clause>
          <clause id="a158407" numbering="none">
            <head align="left" preservecase="true">
              <headtext>Training</headtext>
            </head>
            <drafting.note id="a309847" jurisdiction="">
              <head align="left" preservecase="true">
                <headtext>Training</headtext>
              </head>
              <division id="a000009" level="1">
                <para>
                  <paratext>
                    The MSA suggests that the statement may also include information on the training about slavery and human trafficking which is available to the organisation's staff (
                    <link href="7-608-3825" style="ACTLinkPLCtoPLC">
                      <ital>section 54(5)(f)</ital>
                    </link>
                    <ital>, MSA</ital>
                    ). Training may be targeted at different groups of employees within the business or at different businesses in the supply chain.
                  </paratext>
                </para>
                <para>
                  <paratext>For global organisations, an additional challenge will be to provide training in the language of the countries where it operates. External training providers may be able to meet this need by providing suitable training in different languages and an audit trail to demonstrate the training provided and taken.</paratext>
                </para>
                <para>
                  <paratext>The organisation may also include a term in its contracts requiring suppliers to provide suitable training to the supplier's staff and subcontractors to ensure that they can:</paratext>
                </para>
                <list type="bulleted">
                  <list.item>
                    <para>
                      <paratext>Recognise the risks of modern slavery and human trafficking in the supply chain.</paratext>
                    </para>
                  </list.item>
                  <list.item>
                    <para>
                      <paratext>Identify and report potential violations of the organisation's MSA policy.</paratext>
                    </para>
                  </list.item>
                  <list.item>
                    <para>
                      <paratext>Understand the consequences for failing to ensure that there no modern slavery and human trafficking in the supply chains.</paratext>
                    </para>
                  </list.item>
                </list>
                <para>
                  <paratext>
                    (See also 
                    <internal.reference refid="a252581">Drafting note, Supplier adherence to our values</internal.reference>
                    .)
                  </paratext>
                </para>
                <para>
                  <paratext>The training may from part of the organisation's wider corporate social responsibility training.</paratext>
                </para>
                <para>
                  <paratext>Tailor the suggested wording to reflect the organisation's actual practices.</paratext>
                </para>
              </division>
            </drafting.note>
            <para>
              <paratext>To ensure a high level of understanding of the risks of modern slavery and human trafficking in our supply chains and our business, we provide training to our staff. [We also require our business partners to provide training to their staff and suppliers and providers.]</paratext>
            </para>
          </clause>
          <clause id="a989863" numbering="none">
            <head align="left" preservecase="true">
              <headtext>Our effectiveness in combating slavery and human trafficking</headtext>
            </head>
            <drafting.note id="a117583" jurisdiction="">
              <head align="left" preservecase="true">
                <headtext>Key performance indicators to measure effectiveness in combating slavery and human trafficking</headtext>
              </head>
              <division id="a000010" level="1">
                <para>
                  <paratext>The organisation should set out the key performance indicators (KPIs) that it uses to measure how effective it has been to ensure that slavery and human trafficking has not taken place in its business and supply chains. It is for each organisation to determine what activities they believe are relevant, reasonable and proportionate to combat the risk of slavery and human trafficking in its business and supply chains. Which KPIs are used to assess the effectiveness of the measures taken will depend on the individual circumstances of the organisation.</paratext>
                </para>
                <para>
                  <paratext>It is expected that the KPIs will assist readers of a slavery and human trafficking statement assess the effectiveness of the activities described in the statement. As statements will need to be produced annually, readers will be able to assess the organisation's progress in managing the risk of slavery and human trafficking from one year to the next. The KPIs used will depend on the particular organisation and the risks identified. KPIs an organisation may wish to consider include:</paratext>
                </para>
                <list type="bulleted">
                  <list.item>
                    <para>
                      <paratext>
                        <bold>Vetting procedures.</bold>
                         The number or percentage of suppliers and sub-contractors that have been vetted for ethical labour practices.
                      </paratext>
                    </para>
                  </list.item>
                  <list.item>
                    <para>
                      <paratext>
                        <bold>Supplier screening.</bold>
                         The number and type of issues identified on screening suppliers and sub-contractors.
                      </paratext>
                    </para>
                  </list.item>
                  <list.item>
                    <para>
                      <paratext>
                        <bold>Tier of supplier.</bold>
                         Which tier of supplier has been vetted in a particular year.
                      </paratext>
                    </para>
                  </list.item>
                  <list.item>
                    <para>
                      <paratext>
                        <bold>Subcontractor inspections.</bold>
                         The number of inspections of sub-contractors in at risk countries.
                      </paratext>
                    </para>
                  </list.item>
                  <list.item>
                    <para>
                      <paratext>
                        <bold>Whistleblowing</bold>
                        . The number of reported breaches in the past year.
                      </paratext>
                    </para>
                  </list.item>
                  <list.item>
                    <para>
                      <paratext>
                        <bold>Training</bold>
                        . The number or percentage of staff trained.
                      </paratext>
                    </para>
                  </list.item>
                  <list.item>
                    <para>
                      <paratext>
                        <bold>Remedial action. </bold>
                        The instances
                        <bold> </bold>
                        of remedial action being needed.
                      </paratext>
                    </para>
                  </list.item>
                </list>
                <para>
                  <paratext>Tailor the suggested wording to reflect the organisation's actual practices.</paratext>
                </para>
              </division>
            </drafting.note>
            <para>
              <paratext>[We use the following key performance indicators (KPIs) to measure how effective we have been to ensure that slavery and human trafficking is not taking place in any part of our business or supply chains:</paratext>
            </para>
            <para>
              <paratext>[LIST KPIs USED].</paratext>
            </para>
            <para>
              <paratext>
                <bold>OR</bold>
              </paratext>
            </para>
            <para>
              <paratext>We have appointed an independent third party, [NAME OF ORGANISATION], to conduct an externally facilitated review to bring insights on ways to we can tackle slavery and human trafficking. [NAME OF ORGANISATION] uses the following key performance indicators (KPIs) to assess how effective we have been in ensuring that slavery and human trafficking is not taking place in any part of our business or supply chains:</paratext>
            </para>
            <para>
              <paratext>[LIST KPIs USED]].</paratext>
            </para>
          </clause>
          <clause condition="optional" id="a993292" numbering="none">
            <head align="left" preservecase="true">
              <headtext>Further steps</headtext>
            </head>
            <drafting.note id="a387207" jurisdiction="">
              <head align="left" preservecase="true">
                <headtext>Further steps (optional)</headtext>
              </head>
              <division id="a000011" level="1">
                <para>
                  <paratext>The KPIs will help a business decide whether it needs to take further steps to counter slavery and human trafficking in its supply chains.</paratext>
                </para>
              </division>
            </drafting.note>
            <para>
              <paratext>Following a review of the effectiveness of the steps we have taken [this year] to ensure that here is no slavery or human trafficking in our supply chains we intend to take the following further steps to combat slavery and human trafficking: [OUTLINE FURTHER STEPS OR MEASURES TO BE TAKEN TO COMBAT SLAVERY AND HUMAN TRAFFICKING].</paratext>
            </para>
          </clause>
        </operative>
        <signature default="true" pagebreak="true" signaturemessage="no">
          <para>
            <paratext>
              <table frame="none" pgwide="1">
                <tgroup cols="1">
                  <colspec colname="1" colnum="1" colwidth="100"/>
                  <tbody>
                    <row>
                      <entry valign="top">
                        <para align="left">
                          <paratext>
                            This statement is made pursuant to section 54(1) of the Modern Slavery Act 2015 and constitutes [our 
                            <bold>OR</bold>
                             our Group's] slavery and human trafficking statement for the financial year ending [DATE]. It was approved by the board on [DATE].
                          </paratext>
                        </para>
                      </entry>
                    </row>
                    <row>
                      <entry valign="top">
                        <para align="left">
                          <paratext>[NAME AND SIGNATURE OF DIRECTOR/MEMBER/GENERAL PARTNER/PARTNER]</paratext>
                        </para>
                      </entry>
                    </row>
                    <row>
                      <entry valign="top">
                        <para align="left">
                          <paratext>[NAME OF COMPANY/LLP/PARTNERSHIP]</paratext>
                        </para>
                      </entry>
                    </row>
                    <row>
                      <entry valign="top">
                        <para align="left">
                          <paratext>Date:</paratext>
                        </para>
                      </entry>
                    </row>
                  </tbody>
                </tgroup>
              </table>
            </paratext>
          </para>
        </signature>
      </body>
      <rev.history>
        <rev.item>
          <rev.title>Home Office launches central registry for MSA 2015 statements (March 2021)</rev.title>
          <rev.date>20210407</rev.date>
          <rev.author>Practical Law Commercial</rev.author>
          <rev.body>
            <division id="a000001" level="1">
              <para>
                <paratext>
                  We have updated this document to note the Home Office launching a 
                  <link href="https://modern-slavery-statement-registry.service.gov.uk/" style="ACTLinkURL">
                    <ital>Government-run modern slavery statement registry</ital>
                  </link>
                   on which organisations are encouraged to publish their Modern Slavery Act 2015 statements ahead of legislative changes that will make this compulsory.
                </paratext>
              </para>
            </division>
          </rev.body>
        </rev.item>
        <rev.item>
          <rev.title>Updated Home Office guidance: Transparency in Supply Chains: A practical guide (4 October 2017)</rev.title>
          <rev.date>20171004</rev.date>
          <rev.author>Practical Law Commercial</rev.author>
          <rev.body>
            <division id="a000002" level="1">
              <para>
                <paratext>We have updated this document to refer to the updated Home Office guidance, Transparency in Supply Chains etc. A practical guide, published on 4 October 2017.</paratext>
              </para>
            </division>
          </rev.body>
        </rev.item>
      </rev.history>
    </standard.doc>
  </n-docbody>
</n-document>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88B832B6-0F96-4610-99BD-4B7A0379E93B}">
  <ds:schemaRefs>
    <ds:schemaRef ds:uri="http://schemas.microsoft.com/sharepoint/v3/contenttype/forms"/>
  </ds:schemaRefs>
</ds:datastoreItem>
</file>

<file path=customXml/itemProps2.xml><?xml version="1.0" encoding="utf-8"?>
<ds:datastoreItem xmlns:ds="http://schemas.openxmlformats.org/officeDocument/2006/customXml" ds:itemID="{0682EC8A-D165-4163-9300-314F873E8A0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D30A04FE-247E-4B8D-A630-DC1092924071}">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FA1AA301-3930-4206-930B-A01158DC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AE084E-C5AB-4DA3-9F25-D6FC0EC6C33B}">
  <ds:schemaRefs>
    <ds:schemaRef ds:uri="http://schemas.microsoft.com/office/2006/metadata/properties"/>
    <ds:schemaRef ds:uri="http://schemas.microsoft.com/office/infopath/2007/PartnerControls"/>
    <ds:schemaRef ds:uri="0ba1dc7b-d825-410b-8076-85f10e5c34b6"/>
    <ds:schemaRef ds:uri="71ce49bb-cf0a-4122-9119-2fd8f82facb0"/>
  </ds:schemaRefs>
</ds:datastoreItem>
</file>

<file path=customXml/itemProps6.xml><?xml version="1.0" encoding="utf-8"?>
<ds:datastoreItem xmlns:ds="http://schemas.openxmlformats.org/officeDocument/2006/customXml" ds:itemID="{571C10EB-CB9B-4298-BC9F-4989956B92CA}">
  <ds:schemaRefs>
    <ds:schemaRef ds:uri="http://www.w3.org/2001/XMLSchema"/>
  </ds:schemaRefs>
</ds:datastoreItem>
</file>

<file path=customXml/itemProps7.xml><?xml version="1.0" encoding="utf-8"?>
<ds:datastoreItem xmlns:ds="http://schemas.openxmlformats.org/officeDocument/2006/customXml" ds:itemID="{D37108C6-99D3-490F-9FDF-D6B9BAC69FA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Hollinshead-Bland</dc:creator>
  <cp:keywords/>
  <cp:lastModifiedBy>Sarah Hollinshead-Bland</cp:lastModifiedBy>
  <cp:revision>6</cp:revision>
  <cp:lastPrinted>1900-01-01T00:00:00Z</cp:lastPrinted>
  <dcterms:created xsi:type="dcterms:W3CDTF">2022-01-05T14:50:00Z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MediaServiceImageTags">
    <vt:lpwstr/>
  </property>
</Properties>
</file>